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47" w:rsidRDefault="00082A3D" w:rsidP="00C05347">
      <w:pPr>
        <w:spacing w:after="0" w:line="240" w:lineRule="auto"/>
        <w:jc w:val="both"/>
      </w:pPr>
      <w:r>
        <w:rPr>
          <w:rFonts w:ascii="Arial" w:hAnsi="Arial" w:cs="Arial"/>
          <w:noProof/>
          <w:color w:val="660099"/>
          <w:bdr w:val="none" w:sz="0" w:space="0" w:color="auto" w:frame="1"/>
          <w:shd w:val="clear" w:color="auto" w:fill="F1F1F1"/>
        </w:rPr>
        <w:drawing>
          <wp:inline distT="0" distB="0" distL="0" distR="0">
            <wp:extent cx="1009650" cy="1009650"/>
            <wp:effectExtent l="0" t="0" r="0" b="0"/>
            <wp:docPr id="5" name="Picture 5" descr="C:\Users\ngamez\Desktop\Sharyland Pione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mez\Desktop\Sharyland Pioneer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C05347" w:rsidRPr="00C05347" w:rsidRDefault="007406E3" w:rsidP="00C05347">
      <w:pPr>
        <w:spacing w:after="0" w:line="360" w:lineRule="auto"/>
        <w:jc w:val="center"/>
        <w:rPr>
          <w:b/>
          <w:sz w:val="24"/>
          <w:szCs w:val="24"/>
        </w:rPr>
      </w:pPr>
      <w:proofErr w:type="gramStart"/>
      <w:r>
        <w:rPr>
          <w:b/>
          <w:sz w:val="24"/>
          <w:szCs w:val="24"/>
        </w:rPr>
        <w:t xml:space="preserve">Sharyland </w:t>
      </w:r>
      <w:r w:rsidR="00082A3D">
        <w:rPr>
          <w:b/>
          <w:sz w:val="24"/>
          <w:szCs w:val="24"/>
        </w:rPr>
        <w:t xml:space="preserve"> Pioneer</w:t>
      </w:r>
      <w:proofErr w:type="gramEnd"/>
      <w:r w:rsidR="00082A3D">
        <w:rPr>
          <w:b/>
          <w:sz w:val="24"/>
          <w:szCs w:val="24"/>
        </w:rPr>
        <w:t xml:space="preserve"> </w:t>
      </w:r>
      <w:r>
        <w:rPr>
          <w:b/>
          <w:sz w:val="24"/>
          <w:szCs w:val="24"/>
        </w:rPr>
        <w:t>High School</w:t>
      </w:r>
    </w:p>
    <w:p w:rsidR="00C05347" w:rsidRPr="00C05347" w:rsidRDefault="00C05347" w:rsidP="00C05347">
      <w:pPr>
        <w:spacing w:after="0" w:line="360" w:lineRule="auto"/>
        <w:jc w:val="center"/>
        <w:rPr>
          <w:b/>
          <w:sz w:val="24"/>
          <w:szCs w:val="24"/>
        </w:rPr>
      </w:pPr>
      <w:r w:rsidRPr="00C05347">
        <w:rPr>
          <w:b/>
          <w:sz w:val="24"/>
          <w:szCs w:val="24"/>
        </w:rPr>
        <w:t>Department of Mathematics</w:t>
      </w:r>
    </w:p>
    <w:p w:rsidR="00C05347" w:rsidRDefault="00C05347" w:rsidP="00C05347">
      <w:pPr>
        <w:spacing w:after="0" w:line="240" w:lineRule="auto"/>
        <w:jc w:val="both"/>
      </w:pPr>
    </w:p>
    <w:p w:rsidR="00C05347" w:rsidRDefault="00AB3AFB" w:rsidP="00C05347">
      <w:pPr>
        <w:spacing w:after="0" w:line="240" w:lineRule="auto"/>
        <w:jc w:val="both"/>
      </w:pPr>
      <w:r>
        <w:rPr>
          <w:b/>
          <w:noProof/>
        </w:rPr>
        <mc:AlternateContent>
          <mc:Choice Requires="wps">
            <w:drawing>
              <wp:anchor distT="0" distB="0" distL="114300" distR="114300" simplePos="0" relativeHeight="251663360" behindDoc="0" locked="0" layoutInCell="1" allowOverlap="1" wp14:anchorId="64EDA09E" wp14:editId="0B37CC7B">
                <wp:simplePos x="0" y="0"/>
                <wp:positionH relativeFrom="column">
                  <wp:posOffset>4018280</wp:posOffset>
                </wp:positionH>
                <wp:positionV relativeFrom="paragraph">
                  <wp:posOffset>120015</wp:posOffset>
                </wp:positionV>
                <wp:extent cx="1935480" cy="1605280"/>
                <wp:effectExtent l="19050" t="38100" r="45720" b="520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605280"/>
                        </a:xfrm>
                        <a:prstGeom prst="irregularSeal1">
                          <a:avLst/>
                        </a:prstGeom>
                        <a:solidFill>
                          <a:srgbClr val="FFFFFF"/>
                        </a:solidFill>
                        <a:ln w="9525">
                          <a:solidFill>
                            <a:srgbClr val="000000"/>
                          </a:solidFill>
                          <a:miter lim="800000"/>
                          <a:headEnd/>
                          <a:tailEnd/>
                        </a:ln>
                      </wps:spPr>
                      <wps:txbx>
                        <w:txbxContent>
                          <w:p w:rsidR="00AB3AFB" w:rsidRPr="005261C8" w:rsidRDefault="00AB3AFB" w:rsidP="00AB3AFB">
                            <w:pPr>
                              <w:spacing w:after="0" w:line="240" w:lineRule="auto"/>
                              <w:jc w:val="center"/>
                              <w:rPr>
                                <w:b/>
                                <w:sz w:val="24"/>
                                <w:szCs w:val="24"/>
                              </w:rPr>
                            </w:pPr>
                            <w:r w:rsidRPr="005261C8">
                              <w:rPr>
                                <w:b/>
                                <w:sz w:val="24"/>
                                <w:szCs w:val="24"/>
                              </w:rPr>
                              <w:t>Tutorials:</w:t>
                            </w:r>
                          </w:p>
                          <w:p w:rsidR="00EA43DA" w:rsidRPr="005261C8" w:rsidRDefault="005261C8" w:rsidP="00EA43DA">
                            <w:pPr>
                              <w:spacing w:after="0" w:line="240" w:lineRule="auto"/>
                              <w:rPr>
                                <w:sz w:val="24"/>
                                <w:szCs w:val="24"/>
                              </w:rPr>
                            </w:pPr>
                            <w:r>
                              <w:rPr>
                                <w:sz w:val="16"/>
                              </w:rPr>
                              <w:t xml:space="preserve">              </w:t>
                            </w:r>
                            <w:r>
                              <w:rPr>
                                <w:sz w:val="16"/>
                              </w:rPr>
                              <w:br/>
                              <w:t xml:space="preserve">             </w:t>
                            </w:r>
                            <w:r w:rsidRPr="005261C8">
                              <w:rPr>
                                <w:sz w:val="24"/>
                                <w:szCs w:val="24"/>
                              </w:rPr>
                              <w:t xml:space="preserve"> TBA</w:t>
                            </w:r>
                            <w:r w:rsidR="00EA43DA" w:rsidRPr="005261C8">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A09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left:0;text-align:left;margin-left:316.4pt;margin-top:9.45pt;width:152.4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">
                <v:textbox>
                  <w:txbxContent>
                    <w:p w:rsidR="00AB3AFB" w:rsidRPr="005261C8" w:rsidRDefault="00AB3AFB" w:rsidP="00AB3AFB">
                      <w:pPr>
                        <w:spacing w:after="0" w:line="240" w:lineRule="auto"/>
                        <w:jc w:val="center"/>
                        <w:rPr>
                          <w:b/>
                          <w:sz w:val="24"/>
                          <w:szCs w:val="24"/>
                        </w:rPr>
                      </w:pPr>
                      <w:r w:rsidRPr="005261C8">
                        <w:rPr>
                          <w:b/>
                          <w:sz w:val="24"/>
                          <w:szCs w:val="24"/>
                        </w:rPr>
                        <w:t>Tutorials:</w:t>
                      </w:r>
                    </w:p>
                    <w:p w:rsidR="00EA43DA" w:rsidRPr="005261C8" w:rsidRDefault="005261C8" w:rsidP="00EA43DA">
                      <w:pPr>
                        <w:spacing w:after="0" w:line="240" w:lineRule="auto"/>
                        <w:rPr>
                          <w:sz w:val="24"/>
                          <w:szCs w:val="24"/>
                        </w:rPr>
                      </w:pPr>
                      <w:r>
                        <w:rPr>
                          <w:sz w:val="16"/>
                        </w:rPr>
                        <w:t xml:space="preserve">              </w:t>
                      </w:r>
                      <w:r>
                        <w:rPr>
                          <w:sz w:val="16"/>
                        </w:rPr>
                        <w:br/>
                        <w:t xml:space="preserve">             </w:t>
                      </w:r>
                      <w:r w:rsidRPr="005261C8">
                        <w:rPr>
                          <w:sz w:val="24"/>
                          <w:szCs w:val="24"/>
                        </w:rPr>
                        <w:t xml:space="preserve"> TBA</w:t>
                      </w:r>
                      <w:r w:rsidR="00EA43DA" w:rsidRPr="005261C8">
                        <w:rPr>
                          <w:sz w:val="24"/>
                          <w:szCs w:val="24"/>
                        </w:rPr>
                        <w:t xml:space="preserve"> </w:t>
                      </w:r>
                    </w:p>
                  </w:txbxContent>
                </v:textbox>
              </v:shape>
            </w:pict>
          </mc:Fallback>
        </mc:AlternateContent>
      </w:r>
      <w:r w:rsidR="00141010">
        <w:rPr>
          <w:noProof/>
        </w:rPr>
        <mc:AlternateContent>
          <mc:Choice Requires="wps">
            <w:drawing>
              <wp:anchor distT="0" distB="0" distL="114300" distR="114300" simplePos="0" relativeHeight="251659264" behindDoc="0" locked="0" layoutInCell="1" allowOverlap="1" wp14:anchorId="6EBBD500" wp14:editId="36E75D28">
                <wp:simplePos x="0" y="0"/>
                <wp:positionH relativeFrom="column">
                  <wp:posOffset>0</wp:posOffset>
                </wp:positionH>
                <wp:positionV relativeFrom="paragraph">
                  <wp:posOffset>5715</wp:posOffset>
                </wp:positionV>
                <wp:extent cx="5972175" cy="0"/>
                <wp:effectExtent l="9525"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AD40" id="_x0000_t32" coordsize="21600,21600" o:spt="32" o:oned="t" path="m,l21600,21600e" filled="f">
                <v:path arrowok="t" fillok="f" o:connecttype="none"/>
                <o:lock v:ext="edit" shapetype="t"/>
              </v:shapetype>
              <v:shape id="AutoShape 2" o:spid="_x0000_s1026" type="#_x0000_t32" style="position:absolute;margin-left:0;margin-top:.4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">
                <v:stroke dashstyle="dashDot"/>
              </v:shape>
            </w:pict>
          </mc:Fallback>
        </mc:AlternateContent>
      </w:r>
    </w:p>
    <w:p w:rsidR="00C05347" w:rsidRPr="00C05347" w:rsidRDefault="00C05347" w:rsidP="00C05347">
      <w:pPr>
        <w:spacing w:after="0" w:line="240" w:lineRule="auto"/>
        <w:jc w:val="both"/>
        <w:rPr>
          <w:b/>
        </w:rPr>
      </w:pPr>
      <w:r w:rsidRPr="00C05347">
        <w:rPr>
          <w:b/>
          <w:u w:val="single"/>
        </w:rPr>
        <w:t>Instructor’s Information</w:t>
      </w:r>
      <w:r>
        <w:rPr>
          <w:b/>
        </w:rPr>
        <w:t>:</w:t>
      </w:r>
    </w:p>
    <w:p w:rsidR="00C05347" w:rsidRPr="00C05347" w:rsidRDefault="00C05347" w:rsidP="00C05347">
      <w:pPr>
        <w:spacing w:after="0" w:line="240" w:lineRule="auto"/>
        <w:jc w:val="both"/>
        <w:rPr>
          <w:i/>
        </w:rPr>
      </w:pPr>
      <w:r w:rsidRPr="00C05347">
        <w:rPr>
          <w:b/>
        </w:rPr>
        <w:t>Instructor Name:</w:t>
      </w:r>
      <w:r w:rsidRPr="00C05347">
        <w:rPr>
          <w:b/>
        </w:rPr>
        <w:tab/>
      </w:r>
      <w:r w:rsidR="00082A3D">
        <w:rPr>
          <w:i/>
        </w:rPr>
        <w:t>Noe Gamez</w:t>
      </w:r>
    </w:p>
    <w:p w:rsidR="00C05347" w:rsidRPr="00C05347" w:rsidRDefault="00C05347" w:rsidP="00C05347">
      <w:pPr>
        <w:spacing w:after="0" w:line="240" w:lineRule="auto"/>
        <w:jc w:val="both"/>
        <w:rPr>
          <w:i/>
        </w:rPr>
      </w:pPr>
      <w:r w:rsidRPr="00C05347">
        <w:rPr>
          <w:b/>
        </w:rPr>
        <w:t>Office Location:</w:t>
      </w:r>
      <w:r>
        <w:tab/>
      </w:r>
      <w:r>
        <w:tab/>
      </w:r>
      <w:r w:rsidR="00082A3D">
        <w:rPr>
          <w:i/>
        </w:rPr>
        <w:t>SPHS-235</w:t>
      </w:r>
    </w:p>
    <w:p w:rsidR="00C05347" w:rsidRPr="00C05347" w:rsidRDefault="00C05347" w:rsidP="00C05347">
      <w:pPr>
        <w:spacing w:after="0" w:line="240" w:lineRule="auto"/>
        <w:jc w:val="both"/>
      </w:pPr>
      <w:r w:rsidRPr="00C05347">
        <w:rPr>
          <w:b/>
        </w:rPr>
        <w:t>Telephone #:</w:t>
      </w:r>
      <w:r>
        <w:tab/>
      </w:r>
      <w:r>
        <w:tab/>
      </w:r>
      <w:r w:rsidRPr="00C05347">
        <w:rPr>
          <w:i/>
        </w:rPr>
        <w:t>956-</w:t>
      </w:r>
      <w:r w:rsidR="00082A3D">
        <w:rPr>
          <w:i/>
        </w:rPr>
        <w:t>271-1600 Ext 4165</w:t>
      </w:r>
    </w:p>
    <w:p w:rsidR="00C05347" w:rsidRPr="00C05347" w:rsidRDefault="00C05347" w:rsidP="00C05347">
      <w:pPr>
        <w:spacing w:after="0" w:line="240" w:lineRule="auto"/>
        <w:jc w:val="both"/>
        <w:rPr>
          <w:i/>
        </w:rPr>
      </w:pPr>
      <w:r w:rsidRPr="00C05347">
        <w:rPr>
          <w:b/>
        </w:rPr>
        <w:t>Conference:</w:t>
      </w:r>
      <w:r>
        <w:tab/>
      </w:r>
      <w:r>
        <w:tab/>
      </w:r>
      <w:r w:rsidR="004D59B0">
        <w:rPr>
          <w:i/>
        </w:rPr>
        <w:t>M</w:t>
      </w:r>
      <w:r w:rsidR="007406E3">
        <w:rPr>
          <w:i/>
        </w:rPr>
        <w:t>-F</w:t>
      </w:r>
      <w:r>
        <w:rPr>
          <w:i/>
        </w:rPr>
        <w:t xml:space="preserve"> </w:t>
      </w:r>
      <w:proofErr w:type="gramStart"/>
      <w:r>
        <w:rPr>
          <w:i/>
        </w:rPr>
        <w:t>(</w:t>
      </w:r>
      <w:r w:rsidR="00610E2E">
        <w:rPr>
          <w:i/>
        </w:rPr>
        <w:t xml:space="preserve"> </w:t>
      </w:r>
      <w:r w:rsidR="005261C8">
        <w:rPr>
          <w:i/>
        </w:rPr>
        <w:t>11:56</w:t>
      </w:r>
      <w:proofErr w:type="gramEnd"/>
      <w:r w:rsidR="00EA43DA">
        <w:rPr>
          <w:i/>
        </w:rPr>
        <w:t xml:space="preserve"> am</w:t>
      </w:r>
      <w:r w:rsidR="005261C8">
        <w:rPr>
          <w:i/>
        </w:rPr>
        <w:t xml:space="preserve"> </w:t>
      </w:r>
      <w:r w:rsidR="00EA43DA">
        <w:rPr>
          <w:i/>
        </w:rPr>
        <w:t>-</w:t>
      </w:r>
      <w:r w:rsidR="005261C8">
        <w:rPr>
          <w:i/>
        </w:rPr>
        <w:t xml:space="preserve"> 1:26 p</w:t>
      </w:r>
      <w:r w:rsidR="00EA43DA">
        <w:rPr>
          <w:i/>
        </w:rPr>
        <w:t>m</w:t>
      </w:r>
      <w:r>
        <w:rPr>
          <w:i/>
        </w:rPr>
        <w:t>)</w:t>
      </w:r>
    </w:p>
    <w:p w:rsidR="00C05347" w:rsidRPr="00C05347" w:rsidRDefault="00C05347" w:rsidP="00C05347">
      <w:pPr>
        <w:spacing w:after="0" w:line="240" w:lineRule="auto"/>
        <w:jc w:val="both"/>
        <w:rPr>
          <w:i/>
        </w:rPr>
      </w:pPr>
      <w:r w:rsidRPr="00C05347">
        <w:rPr>
          <w:b/>
        </w:rPr>
        <w:t>E-mail:</w:t>
      </w:r>
      <w:r w:rsidRPr="00C05347">
        <w:rPr>
          <w:b/>
        </w:rPr>
        <w:tab/>
      </w:r>
      <w:r w:rsidRPr="00C05347">
        <w:rPr>
          <w:b/>
        </w:rPr>
        <w:tab/>
      </w:r>
      <w:r>
        <w:tab/>
      </w:r>
      <w:r w:rsidR="00082A3D">
        <w:rPr>
          <w:i/>
        </w:rPr>
        <w:t>ngamez@sharylandisd.org</w:t>
      </w:r>
    </w:p>
    <w:p w:rsidR="00C05347" w:rsidRPr="004D1682" w:rsidRDefault="00C05347" w:rsidP="00C05347">
      <w:pPr>
        <w:spacing w:after="0" w:line="240" w:lineRule="auto"/>
        <w:jc w:val="both"/>
        <w:rPr>
          <w:sz w:val="20"/>
          <w:szCs w:val="20"/>
        </w:rPr>
      </w:pPr>
    </w:p>
    <w:p w:rsidR="007D5B7E" w:rsidRPr="004D1682" w:rsidRDefault="007D5B7E" w:rsidP="00C05347">
      <w:pPr>
        <w:spacing w:after="0" w:line="240" w:lineRule="auto"/>
        <w:jc w:val="both"/>
        <w:rPr>
          <w:sz w:val="20"/>
          <w:szCs w:val="20"/>
        </w:rPr>
      </w:pPr>
    </w:p>
    <w:p w:rsidR="00C05347" w:rsidRDefault="00C05347" w:rsidP="00C05347">
      <w:pPr>
        <w:spacing w:after="0" w:line="240" w:lineRule="auto"/>
        <w:jc w:val="both"/>
        <w:rPr>
          <w:b/>
        </w:rPr>
      </w:pPr>
      <w:r>
        <w:rPr>
          <w:b/>
          <w:u w:val="single"/>
        </w:rPr>
        <w:t>Course Information</w:t>
      </w:r>
      <w:r>
        <w:rPr>
          <w:b/>
        </w:rPr>
        <w:t>:</w:t>
      </w:r>
    </w:p>
    <w:p w:rsidR="00C05347" w:rsidRDefault="00C05347" w:rsidP="00C05347">
      <w:pPr>
        <w:spacing w:after="0" w:line="240" w:lineRule="auto"/>
        <w:jc w:val="both"/>
      </w:pPr>
      <w:r>
        <w:rPr>
          <w:b/>
        </w:rPr>
        <w:t>Course Name:</w:t>
      </w:r>
      <w:r>
        <w:tab/>
      </w:r>
      <w:r>
        <w:tab/>
      </w:r>
      <w:r w:rsidR="00B22DCE">
        <w:rPr>
          <w:i/>
        </w:rPr>
        <w:t>Pre-Calculus</w:t>
      </w:r>
      <w:r w:rsidR="00671226">
        <w:rPr>
          <w:i/>
        </w:rPr>
        <w:t xml:space="preserve"> </w:t>
      </w:r>
      <w:r w:rsidR="000A626B">
        <w:rPr>
          <w:i/>
        </w:rPr>
        <w:t>Pre-AP</w:t>
      </w:r>
    </w:p>
    <w:p w:rsidR="00C05347" w:rsidRPr="00C05347" w:rsidRDefault="00C05347" w:rsidP="00C05347">
      <w:pPr>
        <w:spacing w:after="0" w:line="240" w:lineRule="auto"/>
        <w:jc w:val="both"/>
        <w:rPr>
          <w:i/>
        </w:rPr>
      </w:pPr>
      <w:r>
        <w:rPr>
          <w:b/>
        </w:rPr>
        <w:t>Room Location:</w:t>
      </w:r>
      <w:r>
        <w:tab/>
      </w:r>
      <w:r>
        <w:tab/>
      </w:r>
      <w:r w:rsidR="0037535A">
        <w:rPr>
          <w:i/>
        </w:rPr>
        <w:t>SPHS-235</w:t>
      </w:r>
    </w:p>
    <w:p w:rsidR="00C05347" w:rsidRPr="004D1682" w:rsidRDefault="00C05347" w:rsidP="00C05347">
      <w:pPr>
        <w:spacing w:after="0" w:line="240" w:lineRule="auto"/>
        <w:jc w:val="both"/>
        <w:rPr>
          <w:sz w:val="20"/>
          <w:szCs w:val="20"/>
        </w:rPr>
      </w:pPr>
    </w:p>
    <w:p w:rsidR="00C05347" w:rsidRPr="004D1682" w:rsidRDefault="00C05347" w:rsidP="00C05347">
      <w:pPr>
        <w:spacing w:after="0" w:line="240" w:lineRule="auto"/>
        <w:jc w:val="both"/>
        <w:rPr>
          <w:sz w:val="20"/>
          <w:szCs w:val="20"/>
        </w:rPr>
      </w:pPr>
    </w:p>
    <w:p w:rsidR="00C05347" w:rsidRDefault="00C05347" w:rsidP="00C05347">
      <w:pPr>
        <w:spacing w:after="0" w:line="240" w:lineRule="auto"/>
        <w:jc w:val="both"/>
        <w:rPr>
          <w:b/>
        </w:rPr>
      </w:pPr>
      <w:r>
        <w:rPr>
          <w:b/>
          <w:u w:val="single"/>
        </w:rPr>
        <w:t>Course Description</w:t>
      </w:r>
      <w:r>
        <w:rPr>
          <w:b/>
        </w:rPr>
        <w:t>:</w:t>
      </w:r>
    </w:p>
    <w:p w:rsidR="00EA29BF" w:rsidRDefault="00EA29BF" w:rsidP="00EA29BF">
      <w:pPr>
        <w:jc w:val="both"/>
      </w:pPr>
      <w:r>
        <w:t>In Pre-Calculus, students continue to build on the k-8, Algebra I, Algebra II and Geometry foundations as they expand their understanding of mathematics. Students will use functions, as well as, symbolic reasoning to represent and connect ideas in geometry, probability, statistics, trigonometry and calculus to model physical situations. Finally, students will use a variety of representations (concrete, pictorial, numerical, symbolic, graphical, and verbal), tools and technology (including, but not limited to calculators with graphing capabilities, data collection devices and computers) to model functions and equations and solve Real-Life problems.</w:t>
      </w:r>
    </w:p>
    <w:p w:rsidR="006A18B1" w:rsidRDefault="006A18B1" w:rsidP="006A18B1">
      <w:pPr>
        <w:spacing w:after="0" w:line="240" w:lineRule="auto"/>
        <w:jc w:val="both"/>
        <w:rPr>
          <w:b/>
        </w:rPr>
      </w:pPr>
      <w:r>
        <w:rPr>
          <w:b/>
          <w:u w:val="single"/>
        </w:rPr>
        <w:t>Course Objective</w:t>
      </w:r>
      <w:r>
        <w:rPr>
          <w:b/>
        </w:rPr>
        <w:t>:</w:t>
      </w:r>
    </w:p>
    <w:p w:rsidR="006A18B1" w:rsidRDefault="006A18B1" w:rsidP="006A18B1">
      <w:r>
        <w:t xml:space="preserve">Pre-Calculus students will acquire and demonstrate knowledge of concepts, definitions, properties and applications of topics listed below. The main goal of Pre-Calculus is to help students obtain critical thinking and decision making skills that will allow them to connect concepts, develop computational skills and learn strategies needed to solve mathematical problems. </w:t>
      </w:r>
    </w:p>
    <w:p w:rsidR="00A46C0E" w:rsidRDefault="00A46C0E" w:rsidP="004D1682">
      <w:pPr>
        <w:spacing w:after="0" w:line="240" w:lineRule="auto"/>
        <w:jc w:val="both"/>
      </w:pPr>
    </w:p>
    <w:p w:rsidR="004D1682" w:rsidRDefault="00141010" w:rsidP="004D1682">
      <w:pPr>
        <w:spacing w:after="0"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114935</wp:posOffset>
                </wp:positionV>
                <wp:extent cx="59721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FBA9A" id="AutoShape 3" o:spid="_x0000_s1026" type="#_x0000_t32" style="position:absolute;margin-left:-.75pt;margin-top:9.05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">
                <v:stroke dashstyle="dashDot"/>
              </v:shape>
            </w:pict>
          </mc:Fallback>
        </mc:AlternateContent>
      </w:r>
    </w:p>
    <w:p w:rsidR="00A46C0E" w:rsidRDefault="00A46C0E" w:rsidP="004D1682">
      <w:pPr>
        <w:spacing w:after="0" w:line="240" w:lineRule="auto"/>
        <w:jc w:val="both"/>
        <w:rPr>
          <w:b/>
          <w:u w:val="single"/>
        </w:rPr>
      </w:pPr>
    </w:p>
    <w:p w:rsidR="004D1682" w:rsidRDefault="004D1682" w:rsidP="004D1682">
      <w:pPr>
        <w:spacing w:after="0" w:line="240" w:lineRule="auto"/>
        <w:jc w:val="both"/>
      </w:pPr>
      <w:r>
        <w:rPr>
          <w:b/>
          <w:u w:val="single"/>
        </w:rPr>
        <w:t>Evaluation</w:t>
      </w:r>
      <w:r>
        <w:rPr>
          <w:b/>
        </w:rPr>
        <w:t>:</w:t>
      </w:r>
    </w:p>
    <w:tbl>
      <w:tblPr>
        <w:tblStyle w:val="TableGrid"/>
        <w:tblW w:w="0" w:type="auto"/>
        <w:tblLook w:val="04A0" w:firstRow="1" w:lastRow="0" w:firstColumn="1" w:lastColumn="0" w:noHBand="0" w:noVBand="1"/>
      </w:tblPr>
      <w:tblGrid>
        <w:gridCol w:w="9350"/>
      </w:tblGrid>
      <w:tr w:rsidR="004D1682" w:rsidTr="004D1682">
        <w:tc>
          <w:tcPr>
            <w:tcW w:w="9576" w:type="dxa"/>
          </w:tcPr>
          <w:p w:rsidR="004D1682" w:rsidRDefault="007406E3" w:rsidP="004D1682">
            <w:pPr>
              <w:jc w:val="both"/>
            </w:pPr>
            <w:r>
              <w:t>Major Assignments</w:t>
            </w:r>
            <w:r w:rsidR="004D1682">
              <w:t>…………</w:t>
            </w:r>
            <w:r>
              <w:t>.</w:t>
            </w:r>
            <w:r w:rsidR="004D1682">
              <w:t>……………….60%</w:t>
            </w:r>
          </w:p>
          <w:p w:rsidR="004D1682" w:rsidRDefault="007406E3" w:rsidP="004D1682">
            <w:pPr>
              <w:jc w:val="both"/>
            </w:pPr>
            <w:r>
              <w:t>Minor Assignments………….………….……4</w:t>
            </w:r>
            <w:r w:rsidR="004D1682">
              <w:t>0%</w:t>
            </w:r>
          </w:p>
          <w:p w:rsidR="004D1682" w:rsidRDefault="004D1682" w:rsidP="004D1682">
            <w:pPr>
              <w:jc w:val="both"/>
            </w:pPr>
          </w:p>
          <w:p w:rsidR="004D1682" w:rsidRPr="007A4F40" w:rsidRDefault="007406E3" w:rsidP="007A4F40">
            <w:pPr>
              <w:ind w:left="3960" w:hanging="3960"/>
              <w:jc w:val="both"/>
            </w:pPr>
            <w:r w:rsidRPr="007A4F40">
              <w:rPr>
                <w:b/>
              </w:rPr>
              <w:t>Major Assignments</w:t>
            </w:r>
            <w:r w:rsidR="007A4F40" w:rsidRPr="007A4F40">
              <w:t xml:space="preserve"> consist of………………</w:t>
            </w:r>
            <w:proofErr w:type="gramStart"/>
            <w:r w:rsidR="004D1682" w:rsidRPr="007A4F40">
              <w:t>….</w:t>
            </w:r>
            <w:r w:rsidRPr="007A4F40">
              <w:t>Exams</w:t>
            </w:r>
            <w:proofErr w:type="gramEnd"/>
            <w:r w:rsidRPr="007A4F40">
              <w:t>,</w:t>
            </w:r>
            <w:r w:rsidR="007A4F40" w:rsidRPr="007A4F40">
              <w:t xml:space="preserve"> Reports, Research Papers,</w:t>
            </w:r>
            <w:r w:rsidR="006609FD">
              <w:t xml:space="preserve"> online/class </w:t>
            </w:r>
            <w:r w:rsidR="007A4F40" w:rsidRPr="007A4F40">
              <w:t>Projects/Presentations, Essays,</w:t>
            </w:r>
            <w:r w:rsidR="004D1682" w:rsidRPr="007A4F40">
              <w:t xml:space="preserve"> etc.</w:t>
            </w:r>
          </w:p>
          <w:p w:rsidR="007406E3" w:rsidRPr="007A4F40" w:rsidRDefault="007406E3" w:rsidP="007A4F40">
            <w:pPr>
              <w:ind w:left="3960" w:hanging="3960"/>
              <w:jc w:val="both"/>
            </w:pPr>
            <w:r w:rsidRPr="007A4F40">
              <w:rPr>
                <w:b/>
              </w:rPr>
              <w:t>Minor Assignments</w:t>
            </w:r>
            <w:r w:rsidR="007A4F40" w:rsidRPr="007A4F40">
              <w:t xml:space="preserve"> consist of……</w:t>
            </w:r>
            <w:proofErr w:type="gramStart"/>
            <w:r w:rsidR="007A4F40" w:rsidRPr="007A4F40">
              <w:t>…..</w:t>
            </w:r>
            <w:proofErr w:type="gramEnd"/>
            <w:r w:rsidR="007A4F40" w:rsidRPr="007A4F40">
              <w:t xml:space="preserve">……….Daily </w:t>
            </w:r>
            <w:r w:rsidRPr="007A4F40">
              <w:t>Classwork</w:t>
            </w:r>
            <w:r w:rsidR="007A4F40" w:rsidRPr="007A4F40">
              <w:t>/Practices</w:t>
            </w:r>
            <w:r w:rsidR="00671226">
              <w:t>,</w:t>
            </w:r>
            <w:r w:rsidR="006609FD">
              <w:t xml:space="preserve"> exit tickets,</w:t>
            </w:r>
            <w:r w:rsidR="00671226">
              <w:t xml:space="preserve"> recommended problems</w:t>
            </w:r>
            <w:r w:rsidRPr="007A4F40">
              <w:t>, Quizzes,</w:t>
            </w:r>
            <w:r w:rsidR="007A4F40" w:rsidRPr="007A4F40">
              <w:t xml:space="preserve"> </w:t>
            </w:r>
            <w:bookmarkStart w:id="0" w:name="_GoBack"/>
            <w:bookmarkEnd w:id="0"/>
          </w:p>
          <w:p w:rsidR="004D1682" w:rsidRPr="004D1682" w:rsidRDefault="004D1682" w:rsidP="004D1682">
            <w:pPr>
              <w:jc w:val="both"/>
            </w:pPr>
          </w:p>
        </w:tc>
      </w:tr>
    </w:tbl>
    <w:p w:rsidR="00A46C0E" w:rsidRDefault="00A46C0E" w:rsidP="00A46C0E">
      <w:pPr>
        <w:pStyle w:val="ListParagraph"/>
        <w:spacing w:after="0" w:line="240" w:lineRule="auto"/>
        <w:jc w:val="both"/>
      </w:pPr>
    </w:p>
    <w:p w:rsidR="004D1682" w:rsidRDefault="004D1682" w:rsidP="004D1682">
      <w:pPr>
        <w:pStyle w:val="ListParagraph"/>
        <w:numPr>
          <w:ilvl w:val="0"/>
          <w:numId w:val="2"/>
        </w:numPr>
        <w:spacing w:after="0" w:line="240" w:lineRule="auto"/>
        <w:jc w:val="both"/>
      </w:pPr>
      <w:r>
        <w:lastRenderedPageBreak/>
        <w:t>All exams are timed and are in-class closed-book exams!</w:t>
      </w:r>
      <w:r w:rsidR="000A626B">
        <w:t xml:space="preserve"> There will be no retests.  Minor assignments will not be accepted late.  Major assignments will be allowed to turn in late if absent provided that there is an excused absence.</w:t>
      </w:r>
    </w:p>
    <w:p w:rsidR="004D1682" w:rsidRDefault="004D1682" w:rsidP="004D1682">
      <w:pPr>
        <w:pStyle w:val="ListParagraph"/>
        <w:numPr>
          <w:ilvl w:val="0"/>
          <w:numId w:val="2"/>
        </w:numPr>
        <w:spacing w:after="0" w:line="240" w:lineRule="auto"/>
        <w:jc w:val="both"/>
      </w:pPr>
      <w:r>
        <w:t>Exam results will be given within one week from the exam day.</w:t>
      </w:r>
    </w:p>
    <w:p w:rsidR="004D1682" w:rsidRDefault="004D1682" w:rsidP="004D1682">
      <w:pPr>
        <w:pStyle w:val="ListParagraph"/>
        <w:numPr>
          <w:ilvl w:val="0"/>
          <w:numId w:val="2"/>
        </w:numPr>
        <w:spacing w:after="0" w:line="240" w:lineRule="auto"/>
        <w:jc w:val="both"/>
      </w:pPr>
      <w:r>
        <w:t>Use of cell phones, cell phone calculators, iPod or electronics is not allowed during exam or class time.</w:t>
      </w:r>
      <w:r w:rsidR="00235634">
        <w:t xml:space="preserve"> (BYOD is a privilege, not a right!)</w:t>
      </w:r>
    </w:p>
    <w:p w:rsidR="00571541" w:rsidRDefault="00571541" w:rsidP="00571541">
      <w:pPr>
        <w:spacing w:after="0" w:line="240" w:lineRule="auto"/>
        <w:jc w:val="both"/>
      </w:pPr>
    </w:p>
    <w:p w:rsidR="00A46C0E" w:rsidRDefault="00A46C0E" w:rsidP="00571541">
      <w:pPr>
        <w:spacing w:after="0" w:line="240" w:lineRule="auto"/>
        <w:jc w:val="both"/>
      </w:pPr>
    </w:p>
    <w:p w:rsidR="004D1682" w:rsidRPr="00342998" w:rsidRDefault="00342998" w:rsidP="004D1682">
      <w:pPr>
        <w:spacing w:after="0" w:line="240" w:lineRule="auto"/>
        <w:jc w:val="both"/>
        <w:rPr>
          <w:b/>
        </w:rPr>
      </w:pPr>
      <w:r w:rsidRPr="00342998">
        <w:rPr>
          <w:b/>
          <w:u w:val="single"/>
        </w:rPr>
        <w:t>Required Material</w:t>
      </w:r>
      <w:r>
        <w:rPr>
          <w:b/>
        </w:rPr>
        <w:t>:</w:t>
      </w:r>
    </w:p>
    <w:p w:rsidR="004D1682" w:rsidRDefault="00342998" w:rsidP="004D1682">
      <w:pPr>
        <w:spacing w:after="0" w:line="240" w:lineRule="auto"/>
        <w:jc w:val="both"/>
        <w:rPr>
          <w:color w:val="FF0000"/>
        </w:rPr>
      </w:pPr>
      <w:r w:rsidRPr="007406E3">
        <w:rPr>
          <w:color w:val="FF0000"/>
        </w:rPr>
        <w:t>College Ruled Notebook Paper</w:t>
      </w:r>
    </w:p>
    <w:p w:rsidR="006609FD" w:rsidRPr="007406E3" w:rsidRDefault="006609FD" w:rsidP="004D1682">
      <w:pPr>
        <w:spacing w:after="0" w:line="240" w:lineRule="auto"/>
        <w:jc w:val="both"/>
        <w:rPr>
          <w:color w:val="FF0000"/>
        </w:rPr>
      </w:pPr>
      <w:r>
        <w:rPr>
          <w:color w:val="FF0000"/>
        </w:rPr>
        <w:t>Binder to organize your material</w:t>
      </w:r>
    </w:p>
    <w:p w:rsidR="00342998" w:rsidRPr="007406E3" w:rsidRDefault="00342998" w:rsidP="004D1682">
      <w:pPr>
        <w:spacing w:after="0" w:line="240" w:lineRule="auto"/>
        <w:jc w:val="both"/>
        <w:rPr>
          <w:color w:val="FF0000"/>
        </w:rPr>
      </w:pPr>
      <w:r w:rsidRPr="007406E3">
        <w:rPr>
          <w:color w:val="FF0000"/>
        </w:rPr>
        <w:t>Pencils (Mechanical) – No pen allowed on any assignments!</w:t>
      </w:r>
    </w:p>
    <w:p w:rsidR="00342998" w:rsidRPr="007406E3" w:rsidRDefault="00342998" w:rsidP="007406E3">
      <w:pPr>
        <w:spacing w:after="0" w:line="240" w:lineRule="auto"/>
        <w:jc w:val="both"/>
        <w:rPr>
          <w:color w:val="FF0000"/>
        </w:rPr>
      </w:pPr>
      <w:r w:rsidRPr="007406E3">
        <w:rPr>
          <w:color w:val="FF0000"/>
        </w:rPr>
        <w:t>…any other mater</w:t>
      </w:r>
      <w:r w:rsidR="004F125D">
        <w:rPr>
          <w:color w:val="FF0000"/>
        </w:rPr>
        <w:t>ial needed for your success in this course</w:t>
      </w:r>
    </w:p>
    <w:p w:rsidR="00342998" w:rsidRPr="007406E3" w:rsidRDefault="00671226" w:rsidP="007406E3">
      <w:pPr>
        <w:spacing w:after="0" w:line="240" w:lineRule="auto"/>
        <w:jc w:val="both"/>
        <w:rPr>
          <w:color w:val="FF0000"/>
        </w:rPr>
      </w:pPr>
      <w:r>
        <w:rPr>
          <w:color w:val="FF0000"/>
        </w:rPr>
        <w:t>***homework may be</w:t>
      </w:r>
      <w:r w:rsidR="00342998" w:rsidRPr="007406E3">
        <w:rPr>
          <w:color w:val="FF0000"/>
        </w:rPr>
        <w:t xml:space="preserve"> sent home and graphing calculator </w:t>
      </w:r>
      <w:r w:rsidR="005261C8">
        <w:rPr>
          <w:color w:val="FF0000"/>
        </w:rPr>
        <w:t>is</w:t>
      </w:r>
      <w:r w:rsidR="00342998" w:rsidRPr="007406E3">
        <w:rPr>
          <w:color w:val="FF0000"/>
        </w:rPr>
        <w:t xml:space="preserve"> needed</w:t>
      </w:r>
    </w:p>
    <w:p w:rsidR="004D1682" w:rsidRPr="00571541" w:rsidRDefault="004D1682" w:rsidP="004D1682">
      <w:pPr>
        <w:spacing w:after="0" w:line="240" w:lineRule="auto"/>
        <w:jc w:val="both"/>
        <w:rPr>
          <w:sz w:val="16"/>
          <w:szCs w:val="16"/>
        </w:rPr>
      </w:pPr>
    </w:p>
    <w:p w:rsidR="004D1682" w:rsidRPr="00342998" w:rsidRDefault="00342998" w:rsidP="00342998">
      <w:pPr>
        <w:spacing w:after="0" w:line="240" w:lineRule="auto"/>
        <w:jc w:val="both"/>
        <w:rPr>
          <w:i/>
          <w:sz w:val="20"/>
          <w:szCs w:val="20"/>
        </w:rPr>
      </w:pPr>
      <w:r w:rsidRPr="00342998">
        <w:rPr>
          <w:i/>
          <w:sz w:val="20"/>
          <w:szCs w:val="20"/>
        </w:rPr>
        <w:t>*These items will be used on a daily basis and are necessary for success in the classroom.  The student needs to be responsible for arriving to class prepared to learn and work.  Points will be deducted from that day’s assignment if student arrives unprepared.</w:t>
      </w:r>
    </w:p>
    <w:p w:rsidR="004D1682" w:rsidRDefault="004D1682" w:rsidP="004D1682">
      <w:pPr>
        <w:spacing w:after="0" w:line="240" w:lineRule="auto"/>
        <w:jc w:val="both"/>
      </w:pPr>
    </w:p>
    <w:p w:rsidR="00342998" w:rsidRDefault="00342998" w:rsidP="004D1682">
      <w:pPr>
        <w:spacing w:after="0" w:line="240" w:lineRule="auto"/>
        <w:jc w:val="both"/>
        <w:rPr>
          <w:b/>
        </w:rPr>
      </w:pPr>
      <w:r>
        <w:rPr>
          <w:b/>
          <w:u w:val="single"/>
        </w:rPr>
        <w:t>Classroom Rules</w:t>
      </w:r>
    </w:p>
    <w:p w:rsidR="00A46C0E" w:rsidRPr="00A46C0E" w:rsidRDefault="00A46C0E" w:rsidP="00A46C0E">
      <w:pPr>
        <w:pStyle w:val="ListParagraph"/>
        <w:spacing w:after="0" w:line="240" w:lineRule="auto"/>
        <w:jc w:val="both"/>
        <w:rPr>
          <w:b/>
        </w:rPr>
      </w:pPr>
    </w:p>
    <w:p w:rsidR="00342998" w:rsidRPr="00342998" w:rsidRDefault="00342998" w:rsidP="00342998">
      <w:pPr>
        <w:pStyle w:val="ListParagraph"/>
        <w:numPr>
          <w:ilvl w:val="0"/>
          <w:numId w:val="4"/>
        </w:numPr>
        <w:spacing w:after="0" w:line="240" w:lineRule="auto"/>
        <w:jc w:val="both"/>
        <w:rPr>
          <w:b/>
        </w:rPr>
      </w:pPr>
      <w:r>
        <w:t>NO EDIBLES OR DRINK in the classroom</w:t>
      </w:r>
    </w:p>
    <w:p w:rsidR="00342998" w:rsidRPr="00342998" w:rsidRDefault="00342998" w:rsidP="00342998">
      <w:pPr>
        <w:pStyle w:val="ListParagraph"/>
        <w:numPr>
          <w:ilvl w:val="0"/>
          <w:numId w:val="4"/>
        </w:numPr>
        <w:spacing w:after="0" w:line="240" w:lineRule="auto"/>
        <w:jc w:val="both"/>
        <w:rPr>
          <w:b/>
        </w:rPr>
      </w:pPr>
      <w:r>
        <w:t>PROFANITY will NOT be TOLERATED</w:t>
      </w:r>
    </w:p>
    <w:p w:rsidR="00342998" w:rsidRPr="00342998" w:rsidRDefault="00342998" w:rsidP="00342998">
      <w:pPr>
        <w:pStyle w:val="ListParagraph"/>
        <w:numPr>
          <w:ilvl w:val="0"/>
          <w:numId w:val="4"/>
        </w:numPr>
        <w:spacing w:after="0" w:line="240" w:lineRule="auto"/>
        <w:jc w:val="both"/>
        <w:rPr>
          <w:b/>
        </w:rPr>
      </w:pPr>
      <w:r>
        <w:t>PARTICIPATION is not an option</w:t>
      </w:r>
    </w:p>
    <w:p w:rsidR="00342998" w:rsidRPr="00342998" w:rsidRDefault="00342998" w:rsidP="00342998">
      <w:pPr>
        <w:pStyle w:val="ListParagraph"/>
        <w:numPr>
          <w:ilvl w:val="0"/>
          <w:numId w:val="4"/>
        </w:numPr>
        <w:spacing w:after="0" w:line="240" w:lineRule="auto"/>
        <w:jc w:val="both"/>
        <w:rPr>
          <w:b/>
        </w:rPr>
      </w:pPr>
      <w:r>
        <w:t>No doing homework for other classes</w:t>
      </w:r>
    </w:p>
    <w:p w:rsidR="00342998" w:rsidRPr="00342998" w:rsidRDefault="00342998" w:rsidP="00342998">
      <w:pPr>
        <w:pStyle w:val="ListParagraph"/>
        <w:numPr>
          <w:ilvl w:val="0"/>
          <w:numId w:val="4"/>
        </w:numPr>
        <w:spacing w:after="0" w:line="240" w:lineRule="auto"/>
        <w:jc w:val="both"/>
        <w:rPr>
          <w:b/>
        </w:rPr>
      </w:pPr>
      <w:r>
        <w:t>RESPECT yourself and others</w:t>
      </w:r>
    </w:p>
    <w:p w:rsidR="00342998" w:rsidRDefault="00342998" w:rsidP="004D1682">
      <w:pPr>
        <w:spacing w:after="0" w:line="240" w:lineRule="auto"/>
        <w:jc w:val="both"/>
      </w:pPr>
    </w:p>
    <w:p w:rsidR="00342998" w:rsidRPr="00342998" w:rsidRDefault="00342998" w:rsidP="004D1682">
      <w:pPr>
        <w:spacing w:after="0" w:line="240" w:lineRule="auto"/>
        <w:jc w:val="both"/>
        <w:rPr>
          <w:b/>
          <w:u w:val="single"/>
        </w:rPr>
      </w:pPr>
      <w:r w:rsidRPr="00342998">
        <w:rPr>
          <w:b/>
          <w:u w:val="single"/>
        </w:rPr>
        <w:t>Tardiness and Attendance</w:t>
      </w:r>
    </w:p>
    <w:p w:rsidR="00A46C0E" w:rsidRDefault="00A46C0E" w:rsidP="004D1682">
      <w:pPr>
        <w:spacing w:after="0" w:line="240" w:lineRule="auto"/>
        <w:jc w:val="both"/>
      </w:pPr>
    </w:p>
    <w:p w:rsidR="00342998" w:rsidRPr="007406E3" w:rsidRDefault="00342998" w:rsidP="004D1682">
      <w:pPr>
        <w:spacing w:after="0" w:line="240" w:lineRule="auto"/>
        <w:jc w:val="both"/>
        <w:rPr>
          <w:color w:val="FF0000"/>
        </w:rPr>
      </w:pPr>
      <w:r>
        <w:t xml:space="preserve">There will be independent, partner and group activities throughout the school year.  So, the presence of each student is necessary.  Students need to be in class on time, otherwise students will lose out on important information and an education.  </w:t>
      </w:r>
      <w:r w:rsidRPr="007406E3">
        <w:rPr>
          <w:color w:val="FF0000"/>
        </w:rPr>
        <w:t>The student needs to be present in class at least 90% of the year to receive credit for the course; otherwise, t</w:t>
      </w:r>
      <w:r w:rsidR="00082A3D">
        <w:rPr>
          <w:color w:val="FF0000"/>
        </w:rPr>
        <w:t>he student may have to repeat</w:t>
      </w:r>
      <w:r w:rsidRPr="007406E3">
        <w:rPr>
          <w:color w:val="FF0000"/>
        </w:rPr>
        <w:t xml:space="preserve"> the course, even if the student has a passing grade.</w:t>
      </w:r>
      <w:r w:rsidR="00975FBD">
        <w:rPr>
          <w:color w:val="FF0000"/>
        </w:rPr>
        <w:t xml:space="preserve"> </w:t>
      </w:r>
      <w:r w:rsidR="00975FBD" w:rsidRPr="00975FBD">
        <w:t>If absent, the student is responsi</w:t>
      </w:r>
      <w:r w:rsidR="008658AF">
        <w:t xml:space="preserve">ble for </w:t>
      </w:r>
      <w:r w:rsidR="005261C8">
        <w:t>obtaining</w:t>
      </w:r>
      <w:r w:rsidR="008658AF">
        <w:t xml:space="preserve"> his/her missed assignment(s), attain notes and complete assignment(s)</w:t>
      </w:r>
      <w:r w:rsidR="00975FBD" w:rsidRPr="00975FBD">
        <w:t>.</w:t>
      </w:r>
    </w:p>
    <w:p w:rsidR="00AE2987" w:rsidRDefault="00AE2987" w:rsidP="004D1682">
      <w:pPr>
        <w:spacing w:after="0" w:line="240" w:lineRule="auto"/>
        <w:jc w:val="both"/>
      </w:pPr>
    </w:p>
    <w:p w:rsidR="00AE2987" w:rsidRDefault="002C2CFA" w:rsidP="004D1682">
      <w:pPr>
        <w:spacing w:after="0" w:line="240" w:lineRule="auto"/>
        <w:jc w:val="both"/>
        <w:rPr>
          <w:b/>
          <w:u w:val="single"/>
        </w:rPr>
      </w:pPr>
      <w:r>
        <w:rPr>
          <w:b/>
          <w:u w:val="single"/>
        </w:rPr>
        <w:t>Cheating or Copying</w:t>
      </w:r>
    </w:p>
    <w:p w:rsidR="00A46C0E" w:rsidRDefault="00A46C0E" w:rsidP="004D1682">
      <w:pPr>
        <w:spacing w:after="0" w:line="240" w:lineRule="auto"/>
        <w:jc w:val="both"/>
        <w:rPr>
          <w:u w:val="single"/>
        </w:rPr>
      </w:pPr>
    </w:p>
    <w:p w:rsidR="002C2CFA" w:rsidRDefault="002C2CFA" w:rsidP="004D1682">
      <w:pPr>
        <w:spacing w:after="0" w:line="240" w:lineRule="auto"/>
        <w:jc w:val="both"/>
      </w:pPr>
      <w:r>
        <w:t>Cheating will ABSOLUTELY NOT be tolerated.  At any time you are caught cheating by ANY TEACHER, an automatic ZERO will be given for that assignment WITHOUT the opportunity to make up the grade.  Consider this your WARNING.  Cheating will result in a PARENT-TEACHER conference if necessary.</w:t>
      </w:r>
    </w:p>
    <w:p w:rsidR="002C2CFA" w:rsidRPr="00571541" w:rsidRDefault="002C2CFA" w:rsidP="004D1682">
      <w:pPr>
        <w:spacing w:after="0" w:line="240" w:lineRule="auto"/>
        <w:jc w:val="both"/>
        <w:rPr>
          <w:sz w:val="16"/>
          <w:szCs w:val="16"/>
        </w:rPr>
      </w:pPr>
    </w:p>
    <w:p w:rsidR="002C2CFA" w:rsidRDefault="002C2CFA" w:rsidP="004D1682">
      <w:pPr>
        <w:spacing w:after="0" w:line="240" w:lineRule="auto"/>
        <w:jc w:val="both"/>
      </w:pPr>
      <w:r>
        <w:rPr>
          <w:i/>
        </w:rPr>
        <w:t xml:space="preserve">*Please be aware that you will be required to use the internet and other computer software’s for some of the class assignments and/or activities.  If you don’t have computer access at home, </w:t>
      </w:r>
      <w:r w:rsidR="005261C8">
        <w:rPr>
          <w:i/>
        </w:rPr>
        <w:t>communicate this with your teacher to see what can be done.</w:t>
      </w:r>
    </w:p>
    <w:p w:rsidR="002C2CFA" w:rsidRDefault="002C2CFA" w:rsidP="004D1682">
      <w:pPr>
        <w:spacing w:after="0" w:line="240" w:lineRule="auto"/>
        <w:jc w:val="both"/>
      </w:pPr>
    </w:p>
    <w:p w:rsidR="002C2CFA" w:rsidRDefault="002C2CFA" w:rsidP="004D1682">
      <w:pPr>
        <w:spacing w:after="0" w:line="240" w:lineRule="auto"/>
        <w:jc w:val="both"/>
        <w:rPr>
          <w:b/>
          <w:u w:val="single"/>
        </w:rPr>
      </w:pPr>
      <w:r>
        <w:rPr>
          <w:b/>
          <w:u w:val="single"/>
        </w:rPr>
        <w:t>Tutorial</w:t>
      </w:r>
    </w:p>
    <w:p w:rsidR="00A46C0E" w:rsidRDefault="00A46C0E" w:rsidP="004D1682">
      <w:pPr>
        <w:spacing w:after="0" w:line="240" w:lineRule="auto"/>
        <w:jc w:val="both"/>
      </w:pPr>
    </w:p>
    <w:p w:rsidR="002C2CFA" w:rsidRPr="002C2CFA" w:rsidRDefault="002C2CFA" w:rsidP="004D1682">
      <w:pPr>
        <w:spacing w:after="0" w:line="240" w:lineRule="auto"/>
        <w:jc w:val="both"/>
      </w:pPr>
      <w:r>
        <w:t xml:space="preserve">I will be available as much as possible to help you be successful in this course.  </w:t>
      </w:r>
      <w:r w:rsidR="00D355B0">
        <w:t xml:space="preserve">During this semester I will be available </w:t>
      </w:r>
      <w:r w:rsidR="005261C8">
        <w:t>during my conference, through email, google classroom, and remind</w:t>
      </w:r>
      <w:r w:rsidR="004D59B0">
        <w:t xml:space="preserve">.  </w:t>
      </w:r>
      <w:r w:rsidR="000838D8">
        <w:t>I expect to see notes on the topic you need help with before approaching me for assistance.  Take advantage of this time.  If you do not understand something in class, I am more than happy to try to explain in another way.  Please ask before it is too late!</w:t>
      </w:r>
    </w:p>
    <w:p w:rsidR="002C2CFA" w:rsidRDefault="002C2CFA" w:rsidP="004D1682">
      <w:pPr>
        <w:spacing w:after="0" w:line="240" w:lineRule="auto"/>
        <w:jc w:val="both"/>
      </w:pPr>
    </w:p>
    <w:p w:rsidR="005261C8" w:rsidRDefault="005261C8" w:rsidP="004D1682">
      <w:pPr>
        <w:spacing w:after="0" w:line="240" w:lineRule="auto"/>
        <w:jc w:val="both"/>
      </w:pPr>
    </w:p>
    <w:p w:rsidR="005261C8" w:rsidRDefault="005261C8" w:rsidP="004D1682">
      <w:pPr>
        <w:spacing w:after="0" w:line="240" w:lineRule="auto"/>
        <w:jc w:val="both"/>
      </w:pPr>
    </w:p>
    <w:p w:rsidR="00D355B0" w:rsidRDefault="008A2C71" w:rsidP="004D1682">
      <w:pPr>
        <w:spacing w:after="0" w:line="240" w:lineRule="auto"/>
        <w:jc w:val="both"/>
        <w:rPr>
          <w:b/>
          <w:u w:val="single"/>
        </w:rPr>
      </w:pPr>
      <w:r>
        <w:rPr>
          <w:b/>
          <w:u w:val="single"/>
        </w:rPr>
        <w:t>Homework</w:t>
      </w:r>
    </w:p>
    <w:p w:rsidR="00D355B0" w:rsidRDefault="00D355B0" w:rsidP="004D1682">
      <w:pPr>
        <w:spacing w:after="0" w:line="240" w:lineRule="auto"/>
        <w:jc w:val="both"/>
        <w:rPr>
          <w:b/>
          <w:u w:val="single"/>
        </w:rPr>
      </w:pPr>
    </w:p>
    <w:p w:rsidR="002C2CFA" w:rsidRDefault="00D355B0" w:rsidP="004D1682">
      <w:pPr>
        <w:spacing w:after="0" w:line="240" w:lineRule="auto"/>
        <w:jc w:val="both"/>
      </w:pPr>
      <w:r>
        <w:t>Recommended problems</w:t>
      </w:r>
      <w:r w:rsidR="005261C8">
        <w:t xml:space="preserve">, exit tickets, and/or </w:t>
      </w:r>
      <w:r>
        <w:t>exercises will be assigned almost daily to prepare you for class discussions, group work, quizzes, and/or exams</w:t>
      </w:r>
      <w:r w:rsidR="00D87E7B">
        <w:t xml:space="preserve">.  </w:t>
      </w:r>
      <w:r>
        <w:t xml:space="preserve">These recommended problems may or may not be picked up, however, it is the </w:t>
      </w:r>
      <w:proofErr w:type="gramStart"/>
      <w:r>
        <w:t>students</w:t>
      </w:r>
      <w:proofErr w:type="gramEnd"/>
      <w:r>
        <w:t xml:space="preserve"> responsibility to work on them in order to be successful in the course.  At times I will ask for students to turn in their recommended problems for bonus points, minor grade, or even a major grade.  </w:t>
      </w:r>
      <w:r w:rsidR="00D87E7B">
        <w:t>Failure to cooperate</w:t>
      </w:r>
      <w:r w:rsidR="008A2C71">
        <w:t xml:space="preserve"> by turning in an assignment on the due date will result in </w:t>
      </w:r>
      <w:r w:rsidR="00394D3C">
        <w:rPr>
          <w:i/>
        </w:rPr>
        <w:t>a zero</w:t>
      </w:r>
      <w:r w:rsidR="004D59B0">
        <w:t>!</w:t>
      </w:r>
      <w:r w:rsidR="00FB5827">
        <w:t xml:space="preserve"> If you are absent it is your responsibility to obtain notes from a classmate, read the section(s) missed, and still tu</w:t>
      </w:r>
      <w:r>
        <w:t>rn in recommended problems if asked to do so</w:t>
      </w:r>
      <w:r w:rsidR="00FB5827">
        <w:t xml:space="preserve">.  </w:t>
      </w:r>
      <w:r w:rsidR="005261C8">
        <w:t>Ask for help if needed.</w:t>
      </w:r>
      <w:r>
        <w:t xml:space="preserve"> All </w:t>
      </w:r>
      <w:r w:rsidR="005261C8">
        <w:t>precalculus assignments will be posted on google classroom.</w:t>
      </w:r>
    </w:p>
    <w:p w:rsidR="005261C8" w:rsidRDefault="005261C8" w:rsidP="004D1682">
      <w:pPr>
        <w:spacing w:after="0" w:line="240" w:lineRule="auto"/>
        <w:jc w:val="both"/>
        <w:rPr>
          <w:b/>
          <w:u w:val="single"/>
        </w:rPr>
      </w:pPr>
    </w:p>
    <w:p w:rsidR="005261C8" w:rsidRPr="00D355B0" w:rsidRDefault="005261C8" w:rsidP="004D1682">
      <w:pPr>
        <w:spacing w:after="0" w:line="240" w:lineRule="auto"/>
        <w:jc w:val="both"/>
        <w:rPr>
          <w:b/>
          <w:u w:val="single"/>
        </w:rPr>
      </w:pPr>
    </w:p>
    <w:p w:rsidR="00B96F5C" w:rsidRDefault="00B96F5C" w:rsidP="00B96F5C">
      <w:pPr>
        <w:pStyle w:val="Heading1"/>
        <w:rPr>
          <w:lang w:val="en-US"/>
        </w:rPr>
      </w:pPr>
      <w:r>
        <w:rPr>
          <w:lang w:val="en-US"/>
        </w:rPr>
        <w:t>Google Meets Etiquette</w:t>
      </w:r>
    </w:p>
    <w:p w:rsidR="00B96F5C" w:rsidRDefault="00B96F5C" w:rsidP="00B96F5C">
      <w:pPr>
        <w:numPr>
          <w:ilvl w:val="0"/>
          <w:numId w:val="5"/>
        </w:numPr>
        <w:spacing w:after="0" w:line="240" w:lineRule="auto"/>
        <w:rPr>
          <w:lang w:eastAsia="x-none"/>
        </w:rPr>
      </w:pPr>
      <w:r>
        <w:rPr>
          <w:lang w:eastAsia="x-none"/>
        </w:rPr>
        <w:t>Be on time</w:t>
      </w:r>
      <w:r>
        <w:rPr>
          <w:lang w:eastAsia="x-none"/>
        </w:rPr>
        <w:t xml:space="preserve"> </w:t>
      </w:r>
      <w:r>
        <w:rPr>
          <w:lang w:eastAsia="x-none"/>
        </w:rPr>
        <w:t>(always be ready a minimum of 5 minutes before the google meet)</w:t>
      </w:r>
    </w:p>
    <w:p w:rsidR="00B96F5C" w:rsidRDefault="00B96F5C" w:rsidP="00B96F5C">
      <w:pPr>
        <w:numPr>
          <w:ilvl w:val="0"/>
          <w:numId w:val="5"/>
        </w:numPr>
        <w:spacing w:after="0" w:line="240" w:lineRule="auto"/>
        <w:rPr>
          <w:lang w:eastAsia="x-none"/>
        </w:rPr>
      </w:pPr>
      <w:r>
        <w:rPr>
          <w:lang w:eastAsia="x-none"/>
        </w:rPr>
        <w:t>Mute yourself while the instructor is lecturing or speaking</w:t>
      </w:r>
    </w:p>
    <w:p w:rsidR="00B96F5C" w:rsidRDefault="00B96F5C" w:rsidP="00B96F5C">
      <w:pPr>
        <w:numPr>
          <w:ilvl w:val="0"/>
          <w:numId w:val="5"/>
        </w:numPr>
        <w:spacing w:after="0" w:line="240" w:lineRule="auto"/>
        <w:rPr>
          <w:lang w:eastAsia="x-none"/>
        </w:rPr>
      </w:pPr>
      <w:r>
        <w:rPr>
          <w:lang w:eastAsia="x-none"/>
        </w:rPr>
        <w:t>Presentation</w:t>
      </w:r>
      <w:r>
        <w:rPr>
          <w:lang w:eastAsia="x-none"/>
        </w:rPr>
        <w:t xml:space="preserve"> </w:t>
      </w:r>
      <w:r>
        <w:rPr>
          <w:lang w:eastAsia="x-none"/>
        </w:rPr>
        <w:t>(Have the appropriate attire)</w:t>
      </w:r>
    </w:p>
    <w:p w:rsidR="00B96F5C" w:rsidRDefault="00B96F5C" w:rsidP="00B96F5C">
      <w:pPr>
        <w:numPr>
          <w:ilvl w:val="0"/>
          <w:numId w:val="5"/>
        </w:numPr>
        <w:spacing w:after="0" w:line="240" w:lineRule="auto"/>
        <w:rPr>
          <w:lang w:eastAsia="x-none"/>
        </w:rPr>
      </w:pPr>
      <w:r>
        <w:rPr>
          <w:lang w:eastAsia="x-none"/>
        </w:rPr>
        <w:t>Chat responsively</w:t>
      </w:r>
    </w:p>
    <w:p w:rsidR="00B96F5C" w:rsidRDefault="00B96F5C" w:rsidP="00B96F5C">
      <w:pPr>
        <w:numPr>
          <w:ilvl w:val="0"/>
          <w:numId w:val="5"/>
        </w:numPr>
        <w:spacing w:after="0" w:line="240" w:lineRule="auto"/>
        <w:rPr>
          <w:lang w:eastAsia="x-none"/>
        </w:rPr>
      </w:pPr>
      <w:r>
        <w:rPr>
          <w:lang w:eastAsia="x-none"/>
        </w:rPr>
        <w:t xml:space="preserve">Signals; while muted if you have questions raise your hand or signal with thumbs down or up to check for understanding </w:t>
      </w:r>
    </w:p>
    <w:p w:rsidR="00B96F5C" w:rsidRPr="001A7477" w:rsidRDefault="00B96F5C" w:rsidP="00B96F5C">
      <w:pPr>
        <w:numPr>
          <w:ilvl w:val="0"/>
          <w:numId w:val="5"/>
        </w:numPr>
        <w:spacing w:after="0" w:line="240" w:lineRule="auto"/>
        <w:rPr>
          <w:lang w:eastAsia="x-none"/>
        </w:rPr>
      </w:pPr>
      <w:r>
        <w:rPr>
          <w:lang w:eastAsia="x-none"/>
        </w:rPr>
        <w:t>Conduct yourself online with the utmost discipline and respect</w:t>
      </w:r>
    </w:p>
    <w:p w:rsidR="008A2C71" w:rsidRDefault="008A2C71" w:rsidP="004D1682">
      <w:pPr>
        <w:spacing w:after="0" w:line="240" w:lineRule="auto"/>
        <w:jc w:val="both"/>
      </w:pPr>
    </w:p>
    <w:p w:rsidR="00975FBD" w:rsidRDefault="00975FBD" w:rsidP="004D1682">
      <w:pPr>
        <w:spacing w:after="0" w:line="240" w:lineRule="auto"/>
        <w:jc w:val="both"/>
      </w:pPr>
    </w:p>
    <w:p w:rsidR="00975FBD" w:rsidRDefault="00975FBD" w:rsidP="004D1682">
      <w:pPr>
        <w:spacing w:after="0" w:line="240" w:lineRule="auto"/>
        <w:jc w:val="both"/>
      </w:pPr>
    </w:p>
    <w:p w:rsidR="008A2C71" w:rsidRDefault="008A2C71" w:rsidP="004D1682">
      <w:pPr>
        <w:spacing w:after="0" w:line="240" w:lineRule="auto"/>
        <w:jc w:val="both"/>
        <w:rPr>
          <w:b/>
          <w:u w:val="single"/>
        </w:rPr>
      </w:pPr>
      <w:r>
        <w:rPr>
          <w:b/>
          <w:u w:val="single"/>
        </w:rPr>
        <w:t>Required Textbook &amp; Resources</w:t>
      </w:r>
    </w:p>
    <w:p w:rsidR="00A46C0E" w:rsidRDefault="00A46C0E" w:rsidP="004D1682">
      <w:pPr>
        <w:spacing w:after="0" w:line="240" w:lineRule="auto"/>
        <w:jc w:val="both"/>
      </w:pPr>
    </w:p>
    <w:p w:rsidR="00A46C0E" w:rsidRDefault="00A46C0E" w:rsidP="004D1682">
      <w:pPr>
        <w:spacing w:after="0" w:line="240" w:lineRule="auto"/>
        <w:jc w:val="both"/>
      </w:pPr>
    </w:p>
    <w:p w:rsidR="008A2C71" w:rsidRPr="00394D3C" w:rsidRDefault="00B22C09" w:rsidP="00571541">
      <w:pPr>
        <w:spacing w:after="0" w:line="240" w:lineRule="auto"/>
        <w:jc w:val="center"/>
        <w:rPr>
          <w:i/>
          <w:color w:val="FF0000"/>
        </w:rPr>
      </w:pPr>
      <w:r>
        <w:rPr>
          <w:color w:val="FF0000"/>
        </w:rPr>
        <w:t>Pre-Calculus enhanced with Graphing Utilities</w:t>
      </w:r>
      <w:r w:rsidR="0037535A">
        <w:rPr>
          <w:color w:val="FF0000"/>
        </w:rPr>
        <w:t xml:space="preserve"> 6</w:t>
      </w:r>
      <w:r w:rsidR="0037535A" w:rsidRPr="0037535A">
        <w:rPr>
          <w:color w:val="FF0000"/>
          <w:vertAlign w:val="superscript"/>
        </w:rPr>
        <w:t>th</w:t>
      </w:r>
      <w:r w:rsidR="0037535A">
        <w:rPr>
          <w:color w:val="FF0000"/>
        </w:rPr>
        <w:t xml:space="preserve"> Edition</w:t>
      </w:r>
      <w:r>
        <w:rPr>
          <w:color w:val="FF0000"/>
        </w:rPr>
        <w:t>-Sullivan, Michael</w:t>
      </w:r>
    </w:p>
    <w:p w:rsidR="00571541" w:rsidRDefault="00571541" w:rsidP="00571541">
      <w:pPr>
        <w:spacing w:after="0" w:line="240" w:lineRule="auto"/>
        <w:jc w:val="center"/>
      </w:pPr>
    </w:p>
    <w:p w:rsidR="00A46C0E" w:rsidRPr="00571541" w:rsidRDefault="00A46C0E" w:rsidP="00571541">
      <w:pPr>
        <w:spacing w:after="0" w:line="240" w:lineRule="auto"/>
        <w:jc w:val="center"/>
      </w:pPr>
    </w:p>
    <w:p w:rsidR="008A2C71" w:rsidRDefault="008A2C71" w:rsidP="008A2C71">
      <w:pPr>
        <w:spacing w:after="0" w:line="240" w:lineRule="auto"/>
        <w:jc w:val="both"/>
        <w:rPr>
          <w:i/>
          <w:sz w:val="20"/>
          <w:szCs w:val="20"/>
        </w:rPr>
      </w:pPr>
      <w:r>
        <w:rPr>
          <w:i/>
          <w:sz w:val="20"/>
          <w:szCs w:val="20"/>
        </w:rPr>
        <w:t>Students are asked to come to the board and present problems, discuss different techniques and answer questions from instructor and other students.  The term project will address all the Exemplary Education Objective for the math core components.</w:t>
      </w:r>
    </w:p>
    <w:p w:rsidR="00394D3C" w:rsidRDefault="00394D3C" w:rsidP="008A2C71">
      <w:pPr>
        <w:spacing w:after="0" w:line="240" w:lineRule="auto"/>
        <w:jc w:val="both"/>
        <w:rPr>
          <w:i/>
          <w:sz w:val="20"/>
          <w:szCs w:val="20"/>
        </w:rPr>
      </w:pPr>
    </w:p>
    <w:p w:rsidR="00394D3C" w:rsidRDefault="00394D3C" w:rsidP="008A2C71">
      <w:pPr>
        <w:spacing w:after="0" w:line="240" w:lineRule="auto"/>
        <w:jc w:val="both"/>
        <w:rPr>
          <w:i/>
          <w:sz w:val="20"/>
          <w:szCs w:val="20"/>
        </w:rPr>
      </w:pPr>
    </w:p>
    <w:p w:rsidR="00394D3C" w:rsidRDefault="00394D3C" w:rsidP="008A2C71">
      <w:pPr>
        <w:spacing w:after="0" w:line="240" w:lineRule="auto"/>
        <w:jc w:val="both"/>
        <w:rPr>
          <w:i/>
          <w:sz w:val="20"/>
          <w:szCs w:val="20"/>
        </w:rPr>
      </w:pPr>
    </w:p>
    <w:p w:rsidR="008B6DA8" w:rsidRPr="00394D3C" w:rsidRDefault="00B22DCE" w:rsidP="008B6DA8">
      <w:pPr>
        <w:spacing w:after="0" w:line="240" w:lineRule="auto"/>
        <w:jc w:val="center"/>
        <w:rPr>
          <w:b/>
          <w:color w:val="FF0000"/>
        </w:rPr>
      </w:pPr>
      <w:r w:rsidRPr="00394D3C">
        <w:rPr>
          <w:b/>
          <w:color w:val="FF0000"/>
        </w:rPr>
        <w:t>Pre-Calculus</w:t>
      </w:r>
      <w:r w:rsidR="008B6DA8" w:rsidRPr="00394D3C">
        <w:rPr>
          <w:b/>
          <w:color w:val="FF0000"/>
        </w:rPr>
        <w:t xml:space="preserve"> Pre-AP</w:t>
      </w:r>
    </w:p>
    <w:p w:rsidR="008B6DA8" w:rsidRPr="00394D3C" w:rsidRDefault="00D85184" w:rsidP="008B6DA8">
      <w:pPr>
        <w:spacing w:after="0" w:line="240" w:lineRule="auto"/>
        <w:jc w:val="center"/>
        <w:rPr>
          <w:b/>
          <w:color w:val="FF0000"/>
        </w:rPr>
      </w:pPr>
      <w:r>
        <w:rPr>
          <w:b/>
          <w:color w:val="FF0000"/>
        </w:rPr>
        <w:t xml:space="preserve">(Tentative </w:t>
      </w:r>
      <w:r w:rsidR="008B6DA8" w:rsidRPr="00394D3C">
        <w:rPr>
          <w:b/>
          <w:color w:val="FF0000"/>
        </w:rPr>
        <w:t>Course Outline</w:t>
      </w:r>
      <w:r>
        <w:rPr>
          <w:b/>
          <w:color w:val="FF0000"/>
        </w:rPr>
        <w:t xml:space="preserve"> provided we finish with all College Algebra Material)</w:t>
      </w:r>
    </w:p>
    <w:p w:rsidR="008B6DA8" w:rsidRPr="00394D3C" w:rsidRDefault="008B6DA8" w:rsidP="008B6DA8">
      <w:pPr>
        <w:spacing w:after="0" w:line="240" w:lineRule="auto"/>
        <w:jc w:val="center"/>
        <w:rPr>
          <w:b/>
          <w:color w:val="FF0000"/>
        </w:rPr>
      </w:pPr>
    </w:p>
    <w:tbl>
      <w:tblPr>
        <w:tblStyle w:val="TableGrid"/>
        <w:tblW w:w="9900" w:type="dxa"/>
        <w:tblInd w:w="-72" w:type="dxa"/>
        <w:tblLook w:val="04A0" w:firstRow="1" w:lastRow="0" w:firstColumn="1" w:lastColumn="0" w:noHBand="0" w:noVBand="1"/>
      </w:tblPr>
      <w:tblGrid>
        <w:gridCol w:w="1890"/>
        <w:gridCol w:w="8010"/>
      </w:tblGrid>
      <w:tr w:rsidR="00394D3C" w:rsidRPr="00394D3C" w:rsidTr="00163D27">
        <w:tc>
          <w:tcPr>
            <w:tcW w:w="1890" w:type="dxa"/>
            <w:shd w:val="clear" w:color="auto" w:fill="BFBFBF" w:themeFill="background1" w:themeFillShade="BF"/>
            <w:vAlign w:val="center"/>
          </w:tcPr>
          <w:p w:rsidR="008B6DA8" w:rsidRPr="00394D3C" w:rsidRDefault="00B22C09" w:rsidP="00163D27">
            <w:pPr>
              <w:jc w:val="center"/>
              <w:rPr>
                <w:b/>
                <w:color w:val="FF0000"/>
                <w:sz w:val="20"/>
                <w:szCs w:val="20"/>
              </w:rPr>
            </w:pPr>
            <w:r>
              <w:rPr>
                <w:b/>
                <w:color w:val="FF0000"/>
                <w:sz w:val="20"/>
                <w:szCs w:val="20"/>
              </w:rPr>
              <w:t xml:space="preserve">Chapter 6 </w:t>
            </w:r>
          </w:p>
        </w:tc>
        <w:tc>
          <w:tcPr>
            <w:tcW w:w="8010" w:type="dxa"/>
            <w:shd w:val="clear" w:color="auto" w:fill="BFBFBF" w:themeFill="background1" w:themeFillShade="BF"/>
          </w:tcPr>
          <w:p w:rsidR="008B6DA8" w:rsidRPr="00394D3C" w:rsidRDefault="00975FBD" w:rsidP="008B6DA8">
            <w:pPr>
              <w:jc w:val="center"/>
              <w:rPr>
                <w:b/>
                <w:color w:val="FF0000"/>
                <w:sz w:val="20"/>
                <w:szCs w:val="20"/>
              </w:rPr>
            </w:pPr>
            <w:r>
              <w:rPr>
                <w:b/>
                <w:color w:val="FF0000"/>
                <w:sz w:val="20"/>
                <w:szCs w:val="20"/>
              </w:rPr>
              <w:t>SECTIONS</w:t>
            </w:r>
          </w:p>
        </w:tc>
      </w:tr>
      <w:tr w:rsidR="00394D3C" w:rsidRPr="00394D3C" w:rsidTr="00163D27">
        <w:tc>
          <w:tcPr>
            <w:tcW w:w="1890" w:type="dxa"/>
            <w:vAlign w:val="center"/>
          </w:tcPr>
          <w:p w:rsidR="008B6DA8" w:rsidRPr="00394D3C" w:rsidRDefault="00975FBD" w:rsidP="00163D27">
            <w:pPr>
              <w:jc w:val="center"/>
              <w:rPr>
                <w:color w:val="FF0000"/>
                <w:sz w:val="20"/>
                <w:szCs w:val="20"/>
              </w:rPr>
            </w:pPr>
            <w:r>
              <w:rPr>
                <w:color w:val="FF0000"/>
                <w:sz w:val="20"/>
                <w:szCs w:val="20"/>
              </w:rPr>
              <w:t>Radian &amp; Degree Measure</w:t>
            </w:r>
          </w:p>
        </w:tc>
        <w:tc>
          <w:tcPr>
            <w:tcW w:w="8010" w:type="dxa"/>
            <w:vAlign w:val="center"/>
          </w:tcPr>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6.1 Angles and Their Functions</w:t>
            </w:r>
          </w:p>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6.2 Trigonometric Functions: Unit Circle Approach</w:t>
            </w:r>
          </w:p>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6.3 Properties of the Trigonometric Functions</w:t>
            </w:r>
          </w:p>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6.4</w:t>
            </w:r>
            <w:r w:rsidR="00045E90" w:rsidRPr="00045E90">
              <w:rPr>
                <w:rFonts w:eastAsia="Times New Roman" w:cs="Times New Roman"/>
                <w:color w:val="FF0000"/>
                <w:sz w:val="20"/>
                <w:szCs w:val="20"/>
              </w:rPr>
              <w:t xml:space="preserve"> Graphs of Sine and Cosine Functions</w:t>
            </w:r>
          </w:p>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6.5</w:t>
            </w:r>
            <w:r w:rsidR="00045E90" w:rsidRPr="00045E90">
              <w:rPr>
                <w:rFonts w:eastAsia="Times New Roman" w:cs="Times New Roman"/>
                <w:color w:val="FF0000"/>
                <w:sz w:val="20"/>
                <w:szCs w:val="20"/>
              </w:rPr>
              <w:t xml:space="preserve"> Graphs of other Trigonometric functions</w:t>
            </w:r>
          </w:p>
          <w:p w:rsidR="008B6DA8" w:rsidRPr="00394D3C" w:rsidRDefault="008B6DA8" w:rsidP="00045E90">
            <w:pPr>
              <w:rPr>
                <w:color w:val="FF0000"/>
                <w:sz w:val="20"/>
                <w:szCs w:val="20"/>
              </w:rPr>
            </w:pPr>
          </w:p>
        </w:tc>
      </w:tr>
      <w:tr w:rsidR="00394D3C" w:rsidRPr="00394D3C" w:rsidTr="00163D27">
        <w:tc>
          <w:tcPr>
            <w:tcW w:w="1890" w:type="dxa"/>
            <w:shd w:val="clear" w:color="auto" w:fill="BFBFBF" w:themeFill="background1" w:themeFillShade="BF"/>
            <w:vAlign w:val="center"/>
          </w:tcPr>
          <w:p w:rsidR="008B6DA8" w:rsidRPr="00394D3C" w:rsidRDefault="00B22C09" w:rsidP="00163D27">
            <w:pPr>
              <w:jc w:val="center"/>
              <w:rPr>
                <w:b/>
                <w:color w:val="FF0000"/>
                <w:sz w:val="20"/>
                <w:szCs w:val="20"/>
              </w:rPr>
            </w:pPr>
            <w:r>
              <w:rPr>
                <w:b/>
                <w:color w:val="FF0000"/>
                <w:sz w:val="20"/>
                <w:szCs w:val="20"/>
              </w:rPr>
              <w:t>Chapter 7</w:t>
            </w:r>
          </w:p>
        </w:tc>
        <w:tc>
          <w:tcPr>
            <w:tcW w:w="8010" w:type="dxa"/>
            <w:shd w:val="clear" w:color="auto" w:fill="BFBFBF" w:themeFill="background1" w:themeFillShade="BF"/>
          </w:tcPr>
          <w:p w:rsidR="008B6DA8" w:rsidRPr="00394D3C" w:rsidRDefault="00975FBD" w:rsidP="008B6DA8">
            <w:pPr>
              <w:jc w:val="center"/>
              <w:rPr>
                <w:b/>
                <w:color w:val="FF0000"/>
                <w:sz w:val="20"/>
                <w:szCs w:val="20"/>
              </w:rPr>
            </w:pPr>
            <w:r>
              <w:rPr>
                <w:b/>
                <w:color w:val="FF0000"/>
                <w:sz w:val="20"/>
                <w:szCs w:val="20"/>
              </w:rPr>
              <w:t>SECTIONS</w:t>
            </w:r>
          </w:p>
        </w:tc>
      </w:tr>
      <w:tr w:rsidR="00394D3C" w:rsidRPr="00394D3C" w:rsidTr="00163D27">
        <w:tc>
          <w:tcPr>
            <w:tcW w:w="1890" w:type="dxa"/>
            <w:vAlign w:val="center"/>
          </w:tcPr>
          <w:p w:rsidR="008B6DA8" w:rsidRPr="00394D3C" w:rsidRDefault="006512F8" w:rsidP="00163D27">
            <w:pPr>
              <w:jc w:val="center"/>
              <w:rPr>
                <w:color w:val="FF0000"/>
                <w:sz w:val="20"/>
                <w:szCs w:val="20"/>
              </w:rPr>
            </w:pPr>
            <w:r w:rsidRPr="00394D3C">
              <w:rPr>
                <w:color w:val="FF0000"/>
                <w:sz w:val="20"/>
                <w:szCs w:val="20"/>
              </w:rPr>
              <w:t>Transformations, Compositions and Inverse of Functions</w:t>
            </w:r>
          </w:p>
        </w:tc>
        <w:tc>
          <w:tcPr>
            <w:tcW w:w="8010" w:type="dxa"/>
            <w:vAlign w:val="center"/>
          </w:tcPr>
          <w:p w:rsidR="00B22C09" w:rsidRDefault="00B22C09" w:rsidP="00045E90">
            <w:pPr>
              <w:rPr>
                <w:rFonts w:eastAsia="Times New Roman" w:cs="Times New Roman"/>
                <w:color w:val="FF0000"/>
                <w:sz w:val="20"/>
                <w:szCs w:val="24"/>
              </w:rPr>
            </w:pPr>
            <w:r>
              <w:rPr>
                <w:rFonts w:eastAsia="Times New Roman" w:cs="Times New Roman"/>
                <w:color w:val="FF0000"/>
                <w:sz w:val="20"/>
                <w:szCs w:val="24"/>
              </w:rPr>
              <w:t>7.1 Inverse of Sine, Cosine, and Tangent Functions</w:t>
            </w:r>
          </w:p>
          <w:p w:rsidR="00045E90" w:rsidRPr="00045E90" w:rsidRDefault="00B22C09" w:rsidP="00045E90">
            <w:pPr>
              <w:rPr>
                <w:rFonts w:eastAsia="Times New Roman" w:cs="Times New Roman"/>
                <w:color w:val="FF0000"/>
                <w:sz w:val="18"/>
                <w:szCs w:val="24"/>
              </w:rPr>
            </w:pPr>
            <w:r>
              <w:rPr>
                <w:rFonts w:eastAsia="Times New Roman" w:cs="Times New Roman"/>
                <w:color w:val="FF0000"/>
                <w:sz w:val="20"/>
                <w:szCs w:val="24"/>
              </w:rPr>
              <w:t>7.3 Trigonometric Equations</w:t>
            </w:r>
          </w:p>
          <w:p w:rsidR="00045E90" w:rsidRPr="00045E90" w:rsidRDefault="00B22C09" w:rsidP="00045E90">
            <w:pPr>
              <w:rPr>
                <w:rFonts w:eastAsia="Times New Roman" w:cs="Times New Roman"/>
                <w:color w:val="FF0000"/>
                <w:sz w:val="18"/>
                <w:szCs w:val="24"/>
              </w:rPr>
            </w:pPr>
            <w:r>
              <w:rPr>
                <w:rFonts w:eastAsia="Times New Roman" w:cs="Times New Roman"/>
                <w:color w:val="FF0000"/>
                <w:sz w:val="20"/>
                <w:szCs w:val="24"/>
              </w:rPr>
              <w:t>7.4</w:t>
            </w:r>
            <w:r w:rsidR="00045E90" w:rsidRPr="00045E90">
              <w:rPr>
                <w:rFonts w:eastAsia="Times New Roman" w:cs="Times New Roman"/>
                <w:color w:val="FF0000"/>
                <w:sz w:val="20"/>
                <w:szCs w:val="24"/>
              </w:rPr>
              <w:t xml:space="preserve"> Verifying Trigonometric Identities</w:t>
            </w:r>
          </w:p>
          <w:p w:rsidR="008B6DA8" w:rsidRPr="00045E90" w:rsidRDefault="00B22C09" w:rsidP="00045E90">
            <w:pPr>
              <w:rPr>
                <w:rFonts w:eastAsia="Times New Roman" w:cs="Times New Roman"/>
                <w:color w:val="FF0000"/>
                <w:sz w:val="18"/>
                <w:szCs w:val="24"/>
              </w:rPr>
            </w:pPr>
            <w:r>
              <w:rPr>
                <w:rFonts w:eastAsia="Times New Roman" w:cs="Times New Roman"/>
                <w:color w:val="FF0000"/>
                <w:sz w:val="20"/>
                <w:szCs w:val="24"/>
              </w:rPr>
              <w:t>7.5</w:t>
            </w:r>
            <w:r w:rsidR="00045E90" w:rsidRPr="00045E90">
              <w:rPr>
                <w:rFonts w:eastAsia="Times New Roman" w:cs="Times New Roman"/>
                <w:color w:val="FF0000"/>
                <w:sz w:val="20"/>
                <w:szCs w:val="24"/>
              </w:rPr>
              <w:t xml:space="preserve"> Solving Trigonometric Equations</w:t>
            </w:r>
            <w:r w:rsidR="00BC5911">
              <w:rPr>
                <w:rFonts w:eastAsia="Times New Roman" w:cs="Times New Roman"/>
                <w:color w:val="FF0000"/>
                <w:sz w:val="20"/>
                <w:szCs w:val="24"/>
              </w:rPr>
              <w:t xml:space="preserve"> by Sum and Difference Formulas</w:t>
            </w:r>
          </w:p>
        </w:tc>
      </w:tr>
      <w:tr w:rsidR="00394D3C" w:rsidRPr="00394D3C" w:rsidTr="00163D27">
        <w:tc>
          <w:tcPr>
            <w:tcW w:w="1890" w:type="dxa"/>
            <w:shd w:val="clear" w:color="auto" w:fill="BFBFBF" w:themeFill="background1" w:themeFillShade="BF"/>
            <w:vAlign w:val="center"/>
          </w:tcPr>
          <w:p w:rsidR="008B6DA8" w:rsidRPr="00394D3C" w:rsidRDefault="00B22C09" w:rsidP="00163D27">
            <w:pPr>
              <w:jc w:val="center"/>
              <w:rPr>
                <w:b/>
                <w:color w:val="FF0000"/>
                <w:sz w:val="20"/>
                <w:szCs w:val="20"/>
              </w:rPr>
            </w:pPr>
            <w:r>
              <w:rPr>
                <w:b/>
                <w:color w:val="FF0000"/>
                <w:sz w:val="20"/>
                <w:szCs w:val="20"/>
              </w:rPr>
              <w:t>Chapter 8</w:t>
            </w:r>
          </w:p>
        </w:tc>
        <w:tc>
          <w:tcPr>
            <w:tcW w:w="8010" w:type="dxa"/>
            <w:shd w:val="clear" w:color="auto" w:fill="BFBFBF" w:themeFill="background1" w:themeFillShade="BF"/>
          </w:tcPr>
          <w:p w:rsidR="008B6DA8" w:rsidRPr="00394D3C" w:rsidRDefault="00975FBD" w:rsidP="008B6DA8">
            <w:pPr>
              <w:jc w:val="center"/>
              <w:rPr>
                <w:b/>
                <w:color w:val="FF0000"/>
                <w:sz w:val="20"/>
                <w:szCs w:val="20"/>
              </w:rPr>
            </w:pPr>
            <w:r>
              <w:rPr>
                <w:b/>
                <w:color w:val="FF0000"/>
                <w:sz w:val="20"/>
                <w:szCs w:val="20"/>
              </w:rPr>
              <w:t>SECTIONS</w:t>
            </w:r>
          </w:p>
        </w:tc>
      </w:tr>
      <w:tr w:rsidR="00394D3C" w:rsidRPr="00394D3C" w:rsidTr="00163D27">
        <w:tc>
          <w:tcPr>
            <w:tcW w:w="1890" w:type="dxa"/>
            <w:vAlign w:val="center"/>
          </w:tcPr>
          <w:p w:rsidR="008B6DA8" w:rsidRPr="00394D3C" w:rsidRDefault="00975FBD" w:rsidP="00163D27">
            <w:pPr>
              <w:jc w:val="center"/>
              <w:rPr>
                <w:color w:val="FF0000"/>
                <w:sz w:val="20"/>
                <w:szCs w:val="20"/>
              </w:rPr>
            </w:pPr>
            <w:r>
              <w:rPr>
                <w:color w:val="FF0000"/>
                <w:sz w:val="20"/>
                <w:szCs w:val="20"/>
              </w:rPr>
              <w:t>Additional Topics in Trigonometry</w:t>
            </w:r>
          </w:p>
        </w:tc>
        <w:tc>
          <w:tcPr>
            <w:tcW w:w="8010" w:type="dxa"/>
            <w:vAlign w:val="center"/>
          </w:tcPr>
          <w:p w:rsidR="00B22C09" w:rsidRDefault="00BC5911" w:rsidP="00045E90">
            <w:pPr>
              <w:rPr>
                <w:rFonts w:eastAsia="Times New Roman" w:cs="Times New Roman"/>
                <w:color w:val="FF0000"/>
                <w:sz w:val="20"/>
                <w:szCs w:val="20"/>
              </w:rPr>
            </w:pPr>
            <w:r>
              <w:rPr>
                <w:rFonts w:eastAsia="Times New Roman" w:cs="Times New Roman"/>
                <w:color w:val="FF0000"/>
                <w:sz w:val="20"/>
                <w:szCs w:val="20"/>
              </w:rPr>
              <w:t>8.1 Right Triangle Trigonometry; Applications</w:t>
            </w:r>
          </w:p>
          <w:p w:rsidR="00045E90" w:rsidRPr="00045E90" w:rsidRDefault="00B22C09" w:rsidP="00045E90">
            <w:pPr>
              <w:rPr>
                <w:rFonts w:eastAsia="Times New Roman" w:cs="Times New Roman"/>
                <w:color w:val="FF0000"/>
                <w:sz w:val="20"/>
                <w:szCs w:val="20"/>
              </w:rPr>
            </w:pPr>
            <w:r>
              <w:rPr>
                <w:rFonts w:eastAsia="Times New Roman" w:cs="Times New Roman"/>
                <w:color w:val="FF0000"/>
                <w:sz w:val="20"/>
                <w:szCs w:val="20"/>
              </w:rPr>
              <w:t>8.2</w:t>
            </w:r>
            <w:r w:rsidR="00045E90" w:rsidRPr="00045E90">
              <w:rPr>
                <w:rFonts w:eastAsia="Times New Roman" w:cs="Times New Roman"/>
                <w:color w:val="FF0000"/>
                <w:sz w:val="20"/>
                <w:szCs w:val="20"/>
              </w:rPr>
              <w:t xml:space="preserve"> Law of Sines</w:t>
            </w:r>
          </w:p>
          <w:p w:rsidR="008B6DA8" w:rsidRPr="00045E90" w:rsidRDefault="00B22C09" w:rsidP="008746F2">
            <w:pPr>
              <w:rPr>
                <w:rFonts w:eastAsia="Times New Roman" w:cs="Times New Roman"/>
                <w:color w:val="FF0000"/>
                <w:sz w:val="20"/>
                <w:szCs w:val="20"/>
              </w:rPr>
            </w:pPr>
            <w:r>
              <w:rPr>
                <w:rFonts w:eastAsia="Times New Roman" w:cs="Times New Roman"/>
                <w:color w:val="FF0000"/>
                <w:sz w:val="20"/>
                <w:szCs w:val="20"/>
              </w:rPr>
              <w:t>8.3</w:t>
            </w:r>
            <w:r w:rsidR="00045E90" w:rsidRPr="00045E90">
              <w:rPr>
                <w:rFonts w:eastAsia="Times New Roman" w:cs="Times New Roman"/>
                <w:color w:val="FF0000"/>
                <w:sz w:val="20"/>
                <w:szCs w:val="20"/>
              </w:rPr>
              <w:t xml:space="preserve"> Law of Cosines</w:t>
            </w:r>
          </w:p>
        </w:tc>
      </w:tr>
      <w:tr w:rsidR="00394D3C" w:rsidRPr="00394D3C" w:rsidTr="00163D27">
        <w:tc>
          <w:tcPr>
            <w:tcW w:w="1890" w:type="dxa"/>
            <w:shd w:val="clear" w:color="auto" w:fill="BFBFBF" w:themeFill="background1" w:themeFillShade="BF"/>
            <w:vAlign w:val="center"/>
          </w:tcPr>
          <w:p w:rsidR="008B6DA8" w:rsidRPr="00394D3C" w:rsidRDefault="00B22C09" w:rsidP="00163D27">
            <w:pPr>
              <w:jc w:val="center"/>
              <w:rPr>
                <w:b/>
                <w:color w:val="FF0000"/>
                <w:sz w:val="20"/>
                <w:szCs w:val="20"/>
              </w:rPr>
            </w:pPr>
            <w:r>
              <w:rPr>
                <w:b/>
                <w:color w:val="FF0000"/>
                <w:sz w:val="20"/>
                <w:szCs w:val="20"/>
              </w:rPr>
              <w:lastRenderedPageBreak/>
              <w:t>Chapter 14</w:t>
            </w:r>
          </w:p>
        </w:tc>
        <w:tc>
          <w:tcPr>
            <w:tcW w:w="8010" w:type="dxa"/>
            <w:shd w:val="clear" w:color="auto" w:fill="BFBFBF" w:themeFill="background1" w:themeFillShade="BF"/>
          </w:tcPr>
          <w:p w:rsidR="008B6DA8" w:rsidRPr="00394D3C" w:rsidRDefault="00975FBD" w:rsidP="008B6DA8">
            <w:pPr>
              <w:jc w:val="center"/>
              <w:rPr>
                <w:b/>
                <w:color w:val="FF0000"/>
                <w:sz w:val="20"/>
                <w:szCs w:val="20"/>
              </w:rPr>
            </w:pPr>
            <w:r>
              <w:rPr>
                <w:b/>
                <w:color w:val="FF0000"/>
                <w:sz w:val="20"/>
                <w:szCs w:val="20"/>
              </w:rPr>
              <w:t>SECTIONS</w:t>
            </w:r>
          </w:p>
        </w:tc>
      </w:tr>
      <w:tr w:rsidR="00394D3C" w:rsidRPr="00394D3C" w:rsidTr="00163D27">
        <w:tc>
          <w:tcPr>
            <w:tcW w:w="1890" w:type="dxa"/>
            <w:vAlign w:val="center"/>
          </w:tcPr>
          <w:p w:rsidR="008B6DA8" w:rsidRPr="00394D3C" w:rsidRDefault="00975FBD" w:rsidP="00163D27">
            <w:pPr>
              <w:jc w:val="center"/>
              <w:rPr>
                <w:color w:val="FF0000"/>
                <w:sz w:val="20"/>
                <w:szCs w:val="20"/>
              </w:rPr>
            </w:pPr>
            <w:r>
              <w:rPr>
                <w:color w:val="FF0000"/>
                <w:sz w:val="20"/>
                <w:szCs w:val="20"/>
              </w:rPr>
              <w:t>Limits and an Introduction to Calculus</w:t>
            </w:r>
          </w:p>
        </w:tc>
        <w:tc>
          <w:tcPr>
            <w:tcW w:w="8010" w:type="dxa"/>
            <w:vAlign w:val="center"/>
          </w:tcPr>
          <w:p w:rsidR="00251D1E" w:rsidRPr="00251D1E" w:rsidRDefault="00BC5911" w:rsidP="00251D1E">
            <w:pPr>
              <w:rPr>
                <w:rFonts w:eastAsia="Times New Roman" w:cs="Times New Roman"/>
                <w:color w:val="FF0000"/>
                <w:sz w:val="20"/>
                <w:szCs w:val="20"/>
              </w:rPr>
            </w:pPr>
            <w:r>
              <w:rPr>
                <w:rFonts w:eastAsia="Times New Roman" w:cs="Times New Roman"/>
                <w:color w:val="FF0000"/>
                <w:sz w:val="20"/>
                <w:szCs w:val="20"/>
              </w:rPr>
              <w:t>14.1 Finding Limits Using Tables and Graphs</w:t>
            </w:r>
          </w:p>
          <w:p w:rsidR="00251D1E" w:rsidRPr="00251D1E" w:rsidRDefault="00BC5911" w:rsidP="00251D1E">
            <w:pPr>
              <w:rPr>
                <w:rFonts w:eastAsia="Times New Roman" w:cs="Times New Roman"/>
                <w:color w:val="FF0000"/>
                <w:sz w:val="20"/>
                <w:szCs w:val="20"/>
              </w:rPr>
            </w:pPr>
            <w:r>
              <w:rPr>
                <w:rFonts w:eastAsia="Times New Roman" w:cs="Times New Roman"/>
                <w:color w:val="FF0000"/>
                <w:sz w:val="20"/>
                <w:szCs w:val="20"/>
              </w:rPr>
              <w:t>14.2 Algebra Techniques for Finding Limits</w:t>
            </w:r>
          </w:p>
          <w:p w:rsidR="00251D1E" w:rsidRPr="00251D1E" w:rsidRDefault="00BC5911" w:rsidP="00251D1E">
            <w:pPr>
              <w:rPr>
                <w:rFonts w:eastAsia="Times New Roman" w:cs="Times New Roman"/>
                <w:color w:val="FF0000"/>
                <w:sz w:val="20"/>
                <w:szCs w:val="20"/>
              </w:rPr>
            </w:pPr>
            <w:r>
              <w:rPr>
                <w:rFonts w:eastAsia="Times New Roman" w:cs="Times New Roman"/>
                <w:color w:val="FF0000"/>
                <w:sz w:val="20"/>
                <w:szCs w:val="20"/>
              </w:rPr>
              <w:t>14.3 One-Sided Limits; Continuous Functions</w:t>
            </w:r>
          </w:p>
          <w:p w:rsidR="008B6DA8" w:rsidRPr="00251D1E" w:rsidRDefault="00BC5911" w:rsidP="008746F2">
            <w:pPr>
              <w:rPr>
                <w:rFonts w:eastAsia="Times New Roman" w:cs="Times New Roman"/>
                <w:color w:val="FF0000"/>
                <w:sz w:val="20"/>
                <w:szCs w:val="20"/>
              </w:rPr>
            </w:pPr>
            <w:r>
              <w:rPr>
                <w:rFonts w:eastAsia="Times New Roman" w:cs="Times New Roman"/>
                <w:color w:val="FF0000"/>
                <w:sz w:val="20"/>
                <w:szCs w:val="20"/>
              </w:rPr>
              <w:t>14.4 The Tangent Problem; The Derivative</w:t>
            </w:r>
          </w:p>
        </w:tc>
      </w:tr>
    </w:tbl>
    <w:p w:rsidR="008B6DA8" w:rsidRDefault="008B6DA8"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045E90" w:rsidRDefault="00045E90" w:rsidP="008B6DA8">
      <w:pPr>
        <w:spacing w:after="0" w:line="240" w:lineRule="auto"/>
        <w:jc w:val="both"/>
      </w:pPr>
    </w:p>
    <w:p w:rsidR="0017452D" w:rsidRPr="0017452D" w:rsidRDefault="0017452D" w:rsidP="008B6DA8">
      <w:pPr>
        <w:spacing w:after="0" w:line="240" w:lineRule="auto"/>
        <w:jc w:val="both"/>
        <w:rPr>
          <w:b/>
          <w:i/>
        </w:rPr>
      </w:pPr>
      <w:r>
        <w:t>As parent/guar</w:t>
      </w:r>
      <w:r w:rsidR="00D019FD">
        <w:t xml:space="preserve">dian and student in Mr. </w:t>
      </w:r>
      <w:proofErr w:type="spellStart"/>
      <w:r w:rsidR="00D019FD">
        <w:t>Gamez’s</w:t>
      </w:r>
      <w:proofErr w:type="spellEnd"/>
      <w:r>
        <w:t xml:space="preserve"> class, we have read and understood the course syllabus</w:t>
      </w:r>
      <w:r w:rsidR="00D019FD">
        <w:t xml:space="preserve"> and the expectations set in his</w:t>
      </w:r>
      <w:r>
        <w:t xml:space="preserve"> class. </w:t>
      </w:r>
      <w:r w:rsidRPr="0017452D">
        <w:rPr>
          <w:b/>
        </w:rPr>
        <w:t xml:space="preserve"> </w:t>
      </w:r>
      <w:r w:rsidRPr="0017452D">
        <w:rPr>
          <w:b/>
          <w:i/>
        </w:rPr>
        <w:t xml:space="preserve">(Please print </w:t>
      </w:r>
      <w:r w:rsidR="00D019FD">
        <w:rPr>
          <w:b/>
          <w:i/>
        </w:rPr>
        <w:t>clearly and return to Mr. Gamez</w:t>
      </w:r>
      <w:r w:rsidRPr="0017452D">
        <w:rPr>
          <w:b/>
          <w:i/>
        </w:rPr>
        <w:t xml:space="preserve"> at the beginning of the next class meeting.)</w:t>
      </w:r>
    </w:p>
    <w:p w:rsidR="0017452D" w:rsidRDefault="0017452D" w:rsidP="008B6DA8">
      <w:pPr>
        <w:spacing w:after="0" w:line="240" w:lineRule="auto"/>
        <w:jc w:val="both"/>
      </w:pPr>
    </w:p>
    <w:p w:rsidR="0017452D" w:rsidRDefault="0017452D" w:rsidP="008B6DA8">
      <w:pPr>
        <w:spacing w:after="0" w:line="240" w:lineRule="auto"/>
        <w:jc w:val="both"/>
      </w:pPr>
    </w:p>
    <w:p w:rsidR="0017452D" w:rsidRDefault="0017452D" w:rsidP="0017452D">
      <w:pPr>
        <w:spacing w:after="0" w:line="240" w:lineRule="auto"/>
        <w:jc w:val="center"/>
      </w:pPr>
      <w:r>
        <w:t>______________________________                          ______________________________</w:t>
      </w:r>
    </w:p>
    <w:p w:rsidR="0017452D" w:rsidRPr="0017452D" w:rsidRDefault="0017452D" w:rsidP="0017452D">
      <w:pPr>
        <w:spacing w:after="0" w:line="240" w:lineRule="auto"/>
        <w:jc w:val="center"/>
        <w:rPr>
          <w:sz w:val="18"/>
          <w:szCs w:val="18"/>
        </w:rPr>
      </w:pPr>
      <w:r>
        <w:rPr>
          <w:sz w:val="18"/>
          <w:szCs w:val="18"/>
        </w:rPr>
        <w:t>Parent/Guardian Name (Print)                                                                    Student Name (Print)</w:t>
      </w:r>
    </w:p>
    <w:p w:rsidR="0017452D" w:rsidRDefault="0017452D" w:rsidP="008B6DA8">
      <w:pPr>
        <w:spacing w:after="0" w:line="240" w:lineRule="auto"/>
        <w:jc w:val="both"/>
      </w:pPr>
    </w:p>
    <w:p w:rsidR="0017452D" w:rsidRDefault="0017452D" w:rsidP="008B6DA8">
      <w:pPr>
        <w:spacing w:after="0" w:line="240" w:lineRule="auto"/>
        <w:jc w:val="both"/>
      </w:pPr>
    </w:p>
    <w:p w:rsidR="0017452D" w:rsidRDefault="0017452D" w:rsidP="008B6DA8">
      <w:pPr>
        <w:spacing w:after="0" w:line="240" w:lineRule="auto"/>
        <w:jc w:val="both"/>
      </w:pPr>
    </w:p>
    <w:p w:rsidR="0017452D" w:rsidRDefault="0017452D" w:rsidP="0017452D">
      <w:pPr>
        <w:spacing w:after="0" w:line="240" w:lineRule="auto"/>
        <w:jc w:val="center"/>
      </w:pPr>
      <w:r>
        <w:t>______________________________                          ______________________________</w:t>
      </w:r>
    </w:p>
    <w:p w:rsidR="0017452D" w:rsidRPr="0017452D" w:rsidRDefault="0017452D" w:rsidP="0017452D">
      <w:pPr>
        <w:spacing w:after="0" w:line="240" w:lineRule="auto"/>
        <w:jc w:val="center"/>
        <w:rPr>
          <w:sz w:val="18"/>
          <w:szCs w:val="18"/>
        </w:rPr>
      </w:pPr>
      <w:r>
        <w:rPr>
          <w:sz w:val="18"/>
          <w:szCs w:val="18"/>
        </w:rPr>
        <w:t>Parent/Guardian Signature                                                                    Student Signature</w:t>
      </w:r>
    </w:p>
    <w:p w:rsidR="0017452D" w:rsidRDefault="0017452D" w:rsidP="008B6DA8">
      <w:pPr>
        <w:spacing w:after="0" w:line="240" w:lineRule="auto"/>
        <w:jc w:val="both"/>
      </w:pPr>
    </w:p>
    <w:p w:rsidR="0017452D" w:rsidRDefault="0017452D" w:rsidP="008B6DA8">
      <w:pPr>
        <w:spacing w:after="0" w:line="240" w:lineRule="auto"/>
        <w:jc w:val="both"/>
      </w:pPr>
    </w:p>
    <w:p w:rsidR="0017452D" w:rsidRDefault="0017452D" w:rsidP="008B6DA8">
      <w:pPr>
        <w:spacing w:after="0" w:line="240" w:lineRule="auto"/>
        <w:jc w:val="both"/>
      </w:pPr>
    </w:p>
    <w:p w:rsidR="0017452D" w:rsidRDefault="0017452D" w:rsidP="0017452D">
      <w:pPr>
        <w:spacing w:after="0" w:line="240" w:lineRule="auto"/>
        <w:jc w:val="center"/>
      </w:pPr>
      <w:r>
        <w:t>______________________________                          ______________________________</w:t>
      </w:r>
    </w:p>
    <w:p w:rsidR="0017452D" w:rsidRPr="0017452D" w:rsidRDefault="0017452D" w:rsidP="0017452D">
      <w:pPr>
        <w:spacing w:after="0" w:line="240" w:lineRule="auto"/>
        <w:jc w:val="center"/>
        <w:rPr>
          <w:sz w:val="18"/>
          <w:szCs w:val="18"/>
        </w:rPr>
      </w:pPr>
      <w:r>
        <w:rPr>
          <w:sz w:val="18"/>
          <w:szCs w:val="18"/>
        </w:rPr>
        <w:t xml:space="preserve">Parent/Guardian E-mail                                                              </w:t>
      </w:r>
      <w:r w:rsidR="00C66BF9">
        <w:rPr>
          <w:sz w:val="18"/>
          <w:szCs w:val="18"/>
        </w:rPr>
        <w:t xml:space="preserve">      Student E-mail</w:t>
      </w:r>
    </w:p>
    <w:p w:rsidR="0017452D" w:rsidRDefault="0017452D"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p>
    <w:p w:rsidR="00C66BF9" w:rsidRDefault="00C66BF9" w:rsidP="00C66BF9">
      <w:pPr>
        <w:spacing w:after="0" w:line="240" w:lineRule="auto"/>
        <w:jc w:val="center"/>
      </w:pPr>
      <w:r>
        <w:t>______________________________                          ______________________________</w:t>
      </w:r>
    </w:p>
    <w:p w:rsidR="00C66BF9" w:rsidRPr="0017452D" w:rsidRDefault="00C66BF9" w:rsidP="00C66BF9">
      <w:pPr>
        <w:spacing w:after="0" w:line="240" w:lineRule="auto"/>
        <w:jc w:val="center"/>
        <w:rPr>
          <w:sz w:val="18"/>
          <w:szCs w:val="18"/>
        </w:rPr>
      </w:pPr>
      <w:r>
        <w:rPr>
          <w:sz w:val="18"/>
          <w:szCs w:val="18"/>
        </w:rPr>
        <w:t>Parent/Guardian Phone Number                                                                           Today’s Date</w:t>
      </w:r>
    </w:p>
    <w:p w:rsidR="00C66BF9" w:rsidRDefault="00C66BF9"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p>
    <w:p w:rsidR="00C66BF9" w:rsidRDefault="00C66BF9" w:rsidP="008B6DA8">
      <w:pPr>
        <w:spacing w:after="0" w:line="240" w:lineRule="auto"/>
        <w:jc w:val="both"/>
      </w:pPr>
      <w:r>
        <w:t>Please note any other information that is relevant to your child’s success in this course.</w:t>
      </w:r>
    </w:p>
    <w:p w:rsidR="00C66BF9" w:rsidRDefault="00C66BF9" w:rsidP="008B6DA8">
      <w:pPr>
        <w:spacing w:after="0" w:line="240" w:lineRule="auto"/>
        <w:jc w:val="both"/>
      </w:pPr>
    </w:p>
    <w:p w:rsidR="00C66BF9" w:rsidRPr="00C66BF9" w:rsidRDefault="00C66BF9" w:rsidP="008B6DA8">
      <w:pPr>
        <w:spacing w:after="0" w:line="240" w:lineRule="auto"/>
        <w:jc w:val="both"/>
        <w:rPr>
          <w:sz w:val="32"/>
          <w:szCs w:val="32"/>
        </w:rPr>
      </w:pPr>
      <w:r w:rsidRPr="00C66BF9">
        <w:rPr>
          <w:sz w:val="32"/>
          <w:szCs w:val="32"/>
        </w:rPr>
        <w:t>__________________________________________________________</w:t>
      </w:r>
    </w:p>
    <w:p w:rsidR="00C66BF9" w:rsidRPr="00C66BF9" w:rsidRDefault="00C66BF9" w:rsidP="00C66BF9">
      <w:pPr>
        <w:spacing w:after="0" w:line="240" w:lineRule="auto"/>
        <w:jc w:val="both"/>
        <w:rPr>
          <w:sz w:val="32"/>
          <w:szCs w:val="32"/>
        </w:rPr>
      </w:pPr>
      <w:r w:rsidRPr="00C66BF9">
        <w:rPr>
          <w:sz w:val="32"/>
          <w:szCs w:val="32"/>
        </w:rPr>
        <w:t>___________________________</w:t>
      </w:r>
      <w:r>
        <w:rPr>
          <w:sz w:val="32"/>
          <w:szCs w:val="32"/>
        </w:rPr>
        <w:t>_______________________________</w:t>
      </w:r>
    </w:p>
    <w:p w:rsidR="00C66BF9" w:rsidRPr="00C66BF9" w:rsidRDefault="00C66BF9" w:rsidP="00C66BF9">
      <w:pPr>
        <w:spacing w:after="0" w:line="240" w:lineRule="auto"/>
        <w:jc w:val="both"/>
        <w:rPr>
          <w:sz w:val="32"/>
          <w:szCs w:val="32"/>
        </w:rPr>
      </w:pPr>
      <w:r w:rsidRPr="00C66BF9">
        <w:rPr>
          <w:sz w:val="32"/>
          <w:szCs w:val="32"/>
        </w:rPr>
        <w:t>_______________________________</w:t>
      </w:r>
      <w:r>
        <w:rPr>
          <w:sz w:val="32"/>
          <w:szCs w:val="32"/>
        </w:rPr>
        <w:t>___________________________</w:t>
      </w:r>
    </w:p>
    <w:p w:rsidR="00C66BF9" w:rsidRPr="00C66BF9" w:rsidRDefault="00C66BF9" w:rsidP="00C66BF9">
      <w:pPr>
        <w:spacing w:after="0" w:line="240" w:lineRule="auto"/>
        <w:jc w:val="both"/>
        <w:rPr>
          <w:sz w:val="32"/>
          <w:szCs w:val="32"/>
        </w:rPr>
      </w:pPr>
      <w:r w:rsidRPr="00C66BF9">
        <w:rPr>
          <w:sz w:val="32"/>
          <w:szCs w:val="32"/>
        </w:rPr>
        <w:t>__________________________________________________________</w:t>
      </w:r>
    </w:p>
    <w:p w:rsidR="00C66BF9" w:rsidRPr="00C66BF9" w:rsidRDefault="00C66BF9" w:rsidP="00C66BF9">
      <w:pPr>
        <w:spacing w:after="0" w:line="240" w:lineRule="auto"/>
        <w:jc w:val="both"/>
        <w:rPr>
          <w:sz w:val="32"/>
          <w:szCs w:val="32"/>
        </w:rPr>
      </w:pPr>
      <w:r w:rsidRPr="00C66BF9">
        <w:rPr>
          <w:sz w:val="32"/>
          <w:szCs w:val="32"/>
        </w:rPr>
        <w:t>__________________________________________________________</w:t>
      </w:r>
    </w:p>
    <w:p w:rsidR="00C66BF9" w:rsidRPr="00C66BF9" w:rsidRDefault="00C66BF9" w:rsidP="00C66BF9">
      <w:pPr>
        <w:spacing w:after="0" w:line="240" w:lineRule="auto"/>
        <w:jc w:val="both"/>
        <w:rPr>
          <w:sz w:val="32"/>
          <w:szCs w:val="32"/>
        </w:rPr>
      </w:pPr>
      <w:r w:rsidRPr="00C66BF9">
        <w:rPr>
          <w:sz w:val="32"/>
          <w:szCs w:val="32"/>
        </w:rPr>
        <w:t>__________________________________________________________</w:t>
      </w:r>
    </w:p>
    <w:p w:rsidR="00C66BF9" w:rsidRPr="00C66BF9" w:rsidRDefault="00C66BF9" w:rsidP="00C66BF9">
      <w:pPr>
        <w:spacing w:after="0" w:line="240" w:lineRule="auto"/>
        <w:jc w:val="both"/>
        <w:rPr>
          <w:sz w:val="32"/>
          <w:szCs w:val="32"/>
        </w:rPr>
      </w:pPr>
      <w:r>
        <w:rPr>
          <w:sz w:val="32"/>
          <w:szCs w:val="32"/>
        </w:rPr>
        <w:lastRenderedPageBreak/>
        <w:t>__________</w:t>
      </w:r>
      <w:r w:rsidRPr="00C66BF9">
        <w:rPr>
          <w:sz w:val="32"/>
          <w:szCs w:val="32"/>
        </w:rPr>
        <w:t>________________________________________________</w:t>
      </w:r>
    </w:p>
    <w:p w:rsidR="00C66BF9" w:rsidRPr="0017452D" w:rsidRDefault="00C66BF9" w:rsidP="008B6DA8">
      <w:pPr>
        <w:spacing w:after="0" w:line="240" w:lineRule="auto"/>
        <w:jc w:val="both"/>
      </w:pPr>
    </w:p>
    <w:sectPr w:rsidR="00C66BF9" w:rsidRPr="0017452D" w:rsidSect="0057154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20"/>
    <w:multiLevelType w:val="hybridMultilevel"/>
    <w:tmpl w:val="E33AB2CE"/>
    <w:lvl w:ilvl="0" w:tplc="F02ED09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09ED"/>
    <w:multiLevelType w:val="hybridMultilevel"/>
    <w:tmpl w:val="D276B908"/>
    <w:lvl w:ilvl="0" w:tplc="3E7A3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474B"/>
    <w:multiLevelType w:val="hybridMultilevel"/>
    <w:tmpl w:val="8946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070D4"/>
    <w:multiLevelType w:val="hybridMultilevel"/>
    <w:tmpl w:val="9C3C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112"/>
    <w:multiLevelType w:val="hybridMultilevel"/>
    <w:tmpl w:val="0EFAD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7"/>
    <w:rsid w:val="00015D45"/>
    <w:rsid w:val="0003309A"/>
    <w:rsid w:val="00045E90"/>
    <w:rsid w:val="00082A3D"/>
    <w:rsid w:val="000838D8"/>
    <w:rsid w:val="00097D0C"/>
    <w:rsid w:val="000A626B"/>
    <w:rsid w:val="00141010"/>
    <w:rsid w:val="00163D27"/>
    <w:rsid w:val="0017452D"/>
    <w:rsid w:val="00235634"/>
    <w:rsid w:val="00251D1E"/>
    <w:rsid w:val="002B6357"/>
    <w:rsid w:val="002C2CFA"/>
    <w:rsid w:val="00342998"/>
    <w:rsid w:val="0037535A"/>
    <w:rsid w:val="00394D3C"/>
    <w:rsid w:val="00493DBE"/>
    <w:rsid w:val="004D1682"/>
    <w:rsid w:val="004D59B0"/>
    <w:rsid w:val="004E3DB6"/>
    <w:rsid w:val="004F125D"/>
    <w:rsid w:val="005261C8"/>
    <w:rsid w:val="00527BFB"/>
    <w:rsid w:val="00535A8B"/>
    <w:rsid w:val="00564238"/>
    <w:rsid w:val="00571541"/>
    <w:rsid w:val="00585C4B"/>
    <w:rsid w:val="005F14D8"/>
    <w:rsid w:val="005F2196"/>
    <w:rsid w:val="00610E2E"/>
    <w:rsid w:val="00641802"/>
    <w:rsid w:val="006512F8"/>
    <w:rsid w:val="006576AE"/>
    <w:rsid w:val="006609FD"/>
    <w:rsid w:val="00671226"/>
    <w:rsid w:val="00680F1D"/>
    <w:rsid w:val="00684090"/>
    <w:rsid w:val="006A18B1"/>
    <w:rsid w:val="007406E3"/>
    <w:rsid w:val="007A4F40"/>
    <w:rsid w:val="007D2AF8"/>
    <w:rsid w:val="007D5B7E"/>
    <w:rsid w:val="00803E5E"/>
    <w:rsid w:val="008658AF"/>
    <w:rsid w:val="008746F2"/>
    <w:rsid w:val="008A2C71"/>
    <w:rsid w:val="008B6DA8"/>
    <w:rsid w:val="00975FBD"/>
    <w:rsid w:val="00A2787F"/>
    <w:rsid w:val="00A314C5"/>
    <w:rsid w:val="00A46C0E"/>
    <w:rsid w:val="00AB3AFB"/>
    <w:rsid w:val="00AE2987"/>
    <w:rsid w:val="00B22C09"/>
    <w:rsid w:val="00B22DCE"/>
    <w:rsid w:val="00B96F5C"/>
    <w:rsid w:val="00BC5911"/>
    <w:rsid w:val="00C05347"/>
    <w:rsid w:val="00C66BF9"/>
    <w:rsid w:val="00CC52BD"/>
    <w:rsid w:val="00CC6861"/>
    <w:rsid w:val="00D019FD"/>
    <w:rsid w:val="00D355B0"/>
    <w:rsid w:val="00D85184"/>
    <w:rsid w:val="00D87E7B"/>
    <w:rsid w:val="00E013F1"/>
    <w:rsid w:val="00EA0973"/>
    <w:rsid w:val="00EA29BF"/>
    <w:rsid w:val="00EA43DA"/>
    <w:rsid w:val="00F41B33"/>
    <w:rsid w:val="00FB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23DA"/>
  <w15:docId w15:val="{3AAD7326-75AE-4C46-9236-A6163DBC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96F5C"/>
    <w:pPr>
      <w:keepNext/>
      <w:spacing w:after="0" w:line="240" w:lineRule="auto"/>
      <w:outlineLvl w:val="0"/>
    </w:pPr>
    <w:rPr>
      <w:rFonts w:ascii="Comic Sans MS" w:eastAsia="Times New Roman" w:hAnsi="Comic Sans MS" w:cs="Times New Roman"/>
      <w:b/>
      <w:color w:val="3366FF"/>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47"/>
    <w:rPr>
      <w:rFonts w:ascii="Tahoma" w:hAnsi="Tahoma" w:cs="Tahoma"/>
      <w:sz w:val="16"/>
      <w:szCs w:val="16"/>
    </w:rPr>
  </w:style>
  <w:style w:type="paragraph" w:styleId="ListParagraph">
    <w:name w:val="List Paragraph"/>
    <w:basedOn w:val="Normal"/>
    <w:uiPriority w:val="34"/>
    <w:qFormat/>
    <w:rsid w:val="00C05347"/>
    <w:pPr>
      <w:ind w:left="720"/>
      <w:contextualSpacing/>
    </w:pPr>
  </w:style>
  <w:style w:type="table" w:styleId="TableGrid">
    <w:name w:val="Table Grid"/>
    <w:basedOn w:val="TableNormal"/>
    <w:uiPriority w:val="59"/>
    <w:rsid w:val="004D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3E5E"/>
    <w:rPr>
      <w:i/>
      <w:iCs/>
    </w:rPr>
  </w:style>
  <w:style w:type="character" w:customStyle="1" w:styleId="Heading1Char">
    <w:name w:val="Heading 1 Char"/>
    <w:basedOn w:val="DefaultParagraphFont"/>
    <w:link w:val="Heading1"/>
    <w:rsid w:val="00B96F5C"/>
    <w:rPr>
      <w:rFonts w:ascii="Comic Sans MS" w:eastAsia="Times New Roman" w:hAnsi="Comic Sans MS" w:cs="Times New Roman"/>
      <w:b/>
      <w:color w:val="3366FF"/>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30273">
      <w:bodyDiv w:val="1"/>
      <w:marLeft w:val="0"/>
      <w:marRight w:val="0"/>
      <w:marTop w:val="0"/>
      <w:marBottom w:val="0"/>
      <w:divBdr>
        <w:top w:val="none" w:sz="0" w:space="0" w:color="auto"/>
        <w:left w:val="none" w:sz="0" w:space="0" w:color="auto"/>
        <w:bottom w:val="none" w:sz="0" w:space="0" w:color="auto"/>
        <w:right w:val="none" w:sz="0" w:space="0" w:color="auto"/>
      </w:divBdr>
    </w:div>
    <w:div w:id="5718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edith.lerma</dc:creator>
  <cp:lastModifiedBy>Gamez, Noe</cp:lastModifiedBy>
  <cp:revision>2</cp:revision>
  <cp:lastPrinted>2017-08-25T15:07:00Z</cp:lastPrinted>
  <dcterms:created xsi:type="dcterms:W3CDTF">2020-08-14T13:38:00Z</dcterms:created>
  <dcterms:modified xsi:type="dcterms:W3CDTF">2020-08-14T13:38:00Z</dcterms:modified>
</cp:coreProperties>
</file>